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8C91" w14:textId="77777777" w:rsidR="00706B60" w:rsidRPr="00706B60" w:rsidRDefault="00706B60" w:rsidP="00706B60">
      <w:pPr>
        <w:spacing w:after="0" w:line="276" w:lineRule="auto"/>
        <w:rPr>
          <w:rFonts w:ascii="Arial" w:eastAsia="Calibri" w:hAnsi="Arial" w:cs="Arial"/>
          <w:sz w:val="20"/>
          <w:szCs w:val="20"/>
        </w:rPr>
      </w:pPr>
      <w:r w:rsidRPr="00706B60">
        <w:rPr>
          <w:rFonts w:ascii="Arial" w:eastAsia="Calibri" w:hAnsi="Arial" w:cs="Arial"/>
          <w:sz w:val="20"/>
          <w:szCs w:val="20"/>
        </w:rPr>
        <w:t>The Board of the Grady County Commissioners met on this day for a regularly scheduled meeting with the following board members: Ralph Beard, Kirk Painter and Mike Walker.</w:t>
      </w:r>
    </w:p>
    <w:p w14:paraId="4E799D2C" w14:textId="77777777" w:rsidR="00706B60" w:rsidRPr="00706B60" w:rsidRDefault="00706B60" w:rsidP="00706B60">
      <w:pPr>
        <w:spacing w:after="0" w:line="276" w:lineRule="auto"/>
        <w:rPr>
          <w:rFonts w:ascii="Arial" w:eastAsia="Calibri" w:hAnsi="Arial" w:cs="Arial"/>
          <w:sz w:val="20"/>
          <w:szCs w:val="20"/>
        </w:rPr>
      </w:pPr>
    </w:p>
    <w:p w14:paraId="2A8F7CA0" w14:textId="77777777" w:rsidR="00706B60" w:rsidRPr="00706B60" w:rsidRDefault="00706B60" w:rsidP="00706B60">
      <w:pPr>
        <w:spacing w:after="0" w:line="276" w:lineRule="auto"/>
        <w:rPr>
          <w:rFonts w:ascii="Arial" w:eastAsia="Calibri" w:hAnsi="Arial" w:cs="Arial"/>
          <w:sz w:val="20"/>
          <w:szCs w:val="20"/>
        </w:rPr>
      </w:pPr>
      <w:r w:rsidRPr="00706B60">
        <w:rPr>
          <w:rFonts w:ascii="Arial" w:eastAsia="Calibri" w:hAnsi="Arial" w:cs="Arial"/>
          <w:sz w:val="20"/>
          <w:szCs w:val="20"/>
        </w:rPr>
        <w:tab/>
        <w:t>The meeting was called to order and roll call: Ralph Beard, Kirk Painter, and Mike Walker.</w:t>
      </w:r>
    </w:p>
    <w:p w14:paraId="5DACBF38" w14:textId="77777777" w:rsidR="00706B60" w:rsidRPr="00706B60" w:rsidRDefault="00706B60" w:rsidP="00706B60">
      <w:pPr>
        <w:spacing w:after="0" w:line="276" w:lineRule="auto"/>
        <w:rPr>
          <w:rFonts w:ascii="Arial" w:eastAsia="Calibri" w:hAnsi="Arial" w:cs="Arial"/>
          <w:sz w:val="20"/>
          <w:szCs w:val="20"/>
        </w:rPr>
      </w:pPr>
    </w:p>
    <w:p w14:paraId="4730B0EB" w14:textId="77777777" w:rsidR="00706B60" w:rsidRPr="00706B60" w:rsidRDefault="00706B60" w:rsidP="00706B60">
      <w:pPr>
        <w:spacing w:after="0" w:line="276" w:lineRule="auto"/>
        <w:rPr>
          <w:rFonts w:ascii="Arial" w:eastAsia="Calibri" w:hAnsi="Arial" w:cs="Arial"/>
          <w:sz w:val="20"/>
          <w:szCs w:val="20"/>
        </w:rPr>
      </w:pPr>
      <w:r w:rsidRPr="00706B60">
        <w:rPr>
          <w:rFonts w:ascii="Arial" w:eastAsia="Calibri" w:hAnsi="Arial" w:cs="Arial"/>
          <w:sz w:val="20"/>
          <w:szCs w:val="20"/>
        </w:rPr>
        <w:tab/>
        <w:t>The meeting was opened with the "Pledge of Allegiance"</w:t>
      </w:r>
    </w:p>
    <w:p w14:paraId="31FFFE97" w14:textId="77777777" w:rsidR="00706B60" w:rsidRPr="00706B60" w:rsidRDefault="00706B60" w:rsidP="00706B60">
      <w:pPr>
        <w:spacing w:after="0" w:line="276" w:lineRule="auto"/>
        <w:rPr>
          <w:rFonts w:ascii="Arial" w:eastAsia="Calibri" w:hAnsi="Arial" w:cs="Arial"/>
          <w:sz w:val="20"/>
          <w:szCs w:val="20"/>
        </w:rPr>
      </w:pPr>
    </w:p>
    <w:p w14:paraId="44D6AAD1"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Kirk Painter made a motion to approve the minutes of the August 3, 2020 meeting. It was seconded by Mike Walker. Abstain: Ralph Beard; AYE: Kirk Painter and Mike Walker.</w:t>
      </w:r>
    </w:p>
    <w:p w14:paraId="7A63E419" w14:textId="77777777" w:rsidR="00706B60" w:rsidRPr="00706B60" w:rsidRDefault="00706B60" w:rsidP="00706B60">
      <w:pPr>
        <w:spacing w:after="0" w:line="276" w:lineRule="auto"/>
        <w:rPr>
          <w:rFonts w:ascii="Arial" w:eastAsia="Calibri" w:hAnsi="Arial" w:cs="Arial"/>
          <w:sz w:val="20"/>
          <w:szCs w:val="20"/>
        </w:rPr>
      </w:pPr>
    </w:p>
    <w:p w14:paraId="65327A8E"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 xml:space="preserve">Mike Walker made a motion to table the County Employee </w:t>
      </w:r>
      <w:proofErr w:type="spellStart"/>
      <w:r w:rsidRPr="00706B60">
        <w:rPr>
          <w:rFonts w:ascii="Arial" w:eastAsia="Calibri" w:hAnsi="Arial" w:cs="Arial"/>
          <w:sz w:val="20"/>
          <w:szCs w:val="20"/>
        </w:rPr>
        <w:t>Covid</w:t>
      </w:r>
      <w:proofErr w:type="spellEnd"/>
      <w:r w:rsidRPr="00706B60">
        <w:rPr>
          <w:rFonts w:ascii="Arial" w:eastAsia="Calibri" w:hAnsi="Arial" w:cs="Arial"/>
          <w:sz w:val="20"/>
          <w:szCs w:val="20"/>
        </w:rPr>
        <w:t xml:space="preserve"> testing policy and payment procedures. It was seconded by Kirk Painter.  AYE: Ralph Beard, Kirk Painter and Mike Walker.</w:t>
      </w:r>
    </w:p>
    <w:p w14:paraId="5C9493F1" w14:textId="77777777" w:rsidR="00706B60" w:rsidRPr="00706B60" w:rsidRDefault="00706B60" w:rsidP="00706B60">
      <w:pPr>
        <w:spacing w:after="0" w:line="276" w:lineRule="auto"/>
        <w:rPr>
          <w:rFonts w:ascii="Arial" w:eastAsia="Calibri" w:hAnsi="Arial" w:cs="Arial"/>
          <w:sz w:val="20"/>
          <w:szCs w:val="20"/>
        </w:rPr>
      </w:pPr>
    </w:p>
    <w:p w14:paraId="4AFC7624"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Dale Thompson spoke to the board about the status of COVID-19 in regards of the threat to Grady County public safety COVID-19 (Coronavirus) posed.  He reported to the board that as of Sunday there were 441 cases, 7 deaths, and 53 active cases in Grady County.</w:t>
      </w:r>
    </w:p>
    <w:p w14:paraId="524D2B01" w14:textId="77777777" w:rsidR="00706B60" w:rsidRPr="00706B60" w:rsidRDefault="00706B60" w:rsidP="00706B60">
      <w:pPr>
        <w:spacing w:after="0" w:line="276" w:lineRule="auto"/>
        <w:ind w:firstLine="720"/>
        <w:rPr>
          <w:rFonts w:ascii="Arial" w:eastAsia="Calibri" w:hAnsi="Arial" w:cs="Arial"/>
          <w:sz w:val="20"/>
          <w:szCs w:val="20"/>
        </w:rPr>
      </w:pPr>
    </w:p>
    <w:p w14:paraId="75779CBA" w14:textId="77777777" w:rsidR="00706B60" w:rsidRPr="00706B60" w:rsidRDefault="00706B60" w:rsidP="00706B60">
      <w:pPr>
        <w:spacing w:after="0" w:line="276" w:lineRule="auto"/>
        <w:rPr>
          <w:rFonts w:ascii="Arial" w:eastAsia="Calibri" w:hAnsi="Arial" w:cs="Arial"/>
          <w:sz w:val="20"/>
          <w:szCs w:val="20"/>
        </w:rPr>
      </w:pPr>
      <w:r w:rsidRPr="00706B60">
        <w:rPr>
          <w:rFonts w:ascii="Arial" w:eastAsia="Calibri" w:hAnsi="Arial" w:cs="Arial"/>
          <w:sz w:val="20"/>
          <w:szCs w:val="20"/>
        </w:rPr>
        <w:t>GCEMA/Fire Report/Safety Director: Dale Thompson informed the board that he would be helping change out the repeater in Minco tomorrow and he would be doing a virtual Emergency Management meeting on Wednesday. Dale had a PO approval. Kim Duke was absent. Bobby Cantu reported to the board that Grady County had one reportable injury last week. Bobby informed the Commissioners that he finished the County Clerk and the Treasurer’s Safety meetings, he then told that he had assisted in a vehicle accident last Friday.  Bobby spoke to the board about the CFD coming in on Friday to check the fumes from the sewer. The test he said came back negative. He reported to them that he is still working on cutting limbs and fixing signs. Commissioner Beard then discussed a company coming in to give the County a quote on installing a flap for sewer gases in the Courthouse.</w:t>
      </w:r>
    </w:p>
    <w:p w14:paraId="08C483D5" w14:textId="77777777" w:rsidR="00706B60" w:rsidRPr="00706B60" w:rsidRDefault="00706B60" w:rsidP="00706B60">
      <w:pPr>
        <w:spacing w:after="0" w:line="276" w:lineRule="auto"/>
        <w:rPr>
          <w:rFonts w:ascii="Arial" w:eastAsia="Calibri" w:hAnsi="Arial" w:cs="Arial"/>
          <w:sz w:val="20"/>
          <w:szCs w:val="20"/>
        </w:rPr>
      </w:pPr>
    </w:p>
    <w:p w14:paraId="76024A62"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Mike Walker made a motion to approve the updating of the County Emergency Operations Plan for FY 20-21. It was seconded by Kirk Painter.  AYE: Ralph Beard, Kirk Painter and Mike Walker.</w:t>
      </w:r>
    </w:p>
    <w:p w14:paraId="50EC80CB" w14:textId="77777777" w:rsidR="00706B60" w:rsidRPr="00706B60" w:rsidRDefault="00706B60" w:rsidP="00706B60">
      <w:pPr>
        <w:spacing w:after="0" w:line="276" w:lineRule="auto"/>
        <w:ind w:firstLine="720"/>
        <w:rPr>
          <w:rFonts w:ascii="Arial" w:eastAsia="Calibri" w:hAnsi="Arial" w:cs="Arial"/>
          <w:sz w:val="20"/>
          <w:szCs w:val="20"/>
        </w:rPr>
      </w:pPr>
    </w:p>
    <w:p w14:paraId="1C15DADE"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Mike Walker made a motion to approve the action to set the PO amount to $200.00 for the Emergency Management Department to need approval from the Board of Grady County Commissioner’s. It was seconded by Kirk Painter.  AYE: Ralph Beard, Kirk Painter and Mike Walker.</w:t>
      </w:r>
    </w:p>
    <w:p w14:paraId="0D7A3870" w14:textId="77777777" w:rsidR="00706B60" w:rsidRPr="00706B60" w:rsidRDefault="00706B60" w:rsidP="00706B60">
      <w:pPr>
        <w:spacing w:after="0" w:line="276" w:lineRule="auto"/>
        <w:ind w:firstLine="720"/>
        <w:rPr>
          <w:rFonts w:ascii="Arial" w:eastAsia="Calibri" w:hAnsi="Arial" w:cs="Arial"/>
          <w:sz w:val="20"/>
          <w:szCs w:val="20"/>
        </w:rPr>
      </w:pPr>
    </w:p>
    <w:p w14:paraId="24D3E699"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Ralph Beard made a motion to approve the transfer of a vehicle from Emergency Management to the Sheriff’s Office. It was seconded by Kirk Painter.  AYE: Ralph Beard, Kirk Painter and Mike Walker.</w:t>
      </w:r>
    </w:p>
    <w:p w14:paraId="7042411D" w14:textId="77777777" w:rsidR="00706B60" w:rsidRPr="00706B60" w:rsidRDefault="00706B60" w:rsidP="00706B60">
      <w:pPr>
        <w:spacing w:after="0" w:line="276" w:lineRule="auto"/>
        <w:ind w:firstLine="720"/>
        <w:rPr>
          <w:rFonts w:ascii="Arial" w:eastAsia="Calibri" w:hAnsi="Arial" w:cs="Arial"/>
          <w:sz w:val="20"/>
          <w:szCs w:val="20"/>
        </w:rPr>
      </w:pPr>
    </w:p>
    <w:p w14:paraId="38C8E4F4"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Ralph Beard made a motion to approve setting the REAP Fund requisitioning department as Emergency Management. It was seconded by Mike Walker.  AYE: Ralph Beard, Kirk Painter and Mike Walker.</w:t>
      </w:r>
    </w:p>
    <w:p w14:paraId="0E044261" w14:textId="77777777" w:rsidR="00706B60" w:rsidRPr="00706B60" w:rsidRDefault="00706B60" w:rsidP="00706B60">
      <w:pPr>
        <w:spacing w:after="0" w:line="276" w:lineRule="auto"/>
        <w:ind w:firstLine="720"/>
        <w:rPr>
          <w:rFonts w:ascii="Arial" w:eastAsia="Calibri" w:hAnsi="Arial" w:cs="Arial"/>
          <w:sz w:val="20"/>
          <w:szCs w:val="20"/>
        </w:rPr>
      </w:pPr>
    </w:p>
    <w:p w14:paraId="54733FA1"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Mike Walker made a motion to approve setting the CARES Fund requisitioning department as the Commissioners. It was seconded by Kirk Painter.  AYE: Ralph Beard, Kirk Painter and Mike Walker.</w:t>
      </w:r>
    </w:p>
    <w:p w14:paraId="645CECC3" w14:textId="77777777" w:rsidR="00706B60" w:rsidRPr="00706B60" w:rsidRDefault="00706B60" w:rsidP="00706B60">
      <w:pPr>
        <w:spacing w:after="0" w:line="276" w:lineRule="auto"/>
        <w:rPr>
          <w:rFonts w:ascii="Arial" w:eastAsia="Calibri" w:hAnsi="Arial" w:cs="Arial"/>
          <w:sz w:val="20"/>
          <w:szCs w:val="20"/>
        </w:rPr>
      </w:pPr>
    </w:p>
    <w:p w14:paraId="5BF3D68C"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No draw requests from Grady Memorial Hospital.</w:t>
      </w:r>
    </w:p>
    <w:p w14:paraId="347A8D4E"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 xml:space="preserve"> </w:t>
      </w:r>
    </w:p>
    <w:p w14:paraId="5C8BB802"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Mike Walker made a motion to approve the Lease Purchase of an oil distributor truck through Oklahoma State Bank for District #1. It was seconded by Kirk Painter.  AYE: Ralph Beard, Kirk Painter and Mike Walker.</w:t>
      </w:r>
    </w:p>
    <w:p w14:paraId="771F1A49" w14:textId="77777777" w:rsidR="00706B60" w:rsidRPr="00706B60" w:rsidRDefault="00706B60" w:rsidP="00706B60">
      <w:pPr>
        <w:spacing w:after="0" w:line="276" w:lineRule="auto"/>
        <w:ind w:firstLine="720"/>
        <w:rPr>
          <w:rFonts w:ascii="Arial" w:eastAsia="Calibri" w:hAnsi="Arial" w:cs="Arial"/>
          <w:sz w:val="20"/>
          <w:szCs w:val="20"/>
        </w:rPr>
      </w:pPr>
    </w:p>
    <w:p w14:paraId="7F40627E"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Mike Walker made a motion to approve the change for the Gregory Road Project per Statute 61 Section 121. It was seconded by Ralph Beard.  AYE: Ralph Beard, Kirk Painter and Mike Walker.</w:t>
      </w:r>
    </w:p>
    <w:p w14:paraId="640F8544" w14:textId="77777777" w:rsidR="00706B60" w:rsidRPr="00706B60" w:rsidRDefault="00706B60" w:rsidP="00706B60">
      <w:pPr>
        <w:spacing w:after="0" w:line="276" w:lineRule="auto"/>
        <w:ind w:firstLine="720"/>
        <w:rPr>
          <w:rFonts w:ascii="Arial" w:eastAsia="Calibri" w:hAnsi="Arial" w:cs="Arial"/>
          <w:sz w:val="20"/>
          <w:szCs w:val="20"/>
        </w:rPr>
      </w:pPr>
    </w:p>
    <w:p w14:paraId="42786788"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Ralph Beard made a motion to approve the Interlocal Agreement between Stephen’s County District 1 and Grady County District 3.  It was seconded by Kirk Painter.  AYE: Ralph Beard, Kirk Painter, and Mike Walker.</w:t>
      </w:r>
    </w:p>
    <w:p w14:paraId="2028A07A" w14:textId="77777777" w:rsidR="00706B60" w:rsidRPr="00706B60" w:rsidRDefault="00706B60" w:rsidP="00706B60">
      <w:pPr>
        <w:spacing w:after="0" w:line="276" w:lineRule="auto"/>
        <w:ind w:firstLine="720"/>
        <w:rPr>
          <w:rFonts w:ascii="Arial" w:eastAsia="Calibri" w:hAnsi="Arial" w:cs="Arial"/>
          <w:sz w:val="20"/>
          <w:szCs w:val="20"/>
        </w:rPr>
      </w:pPr>
    </w:p>
    <w:p w14:paraId="51A13A84"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Kirk Painter made a motion to table the plat map called The Acreage Phase 5.  It was seconded by Mike Walker.  AYE: Ralph Beard, Kirk Painter and Mike Walker.</w:t>
      </w:r>
    </w:p>
    <w:p w14:paraId="314EBDC2" w14:textId="77777777" w:rsidR="00706B60" w:rsidRPr="00706B60" w:rsidRDefault="00706B60" w:rsidP="00706B60">
      <w:pPr>
        <w:spacing w:after="0" w:line="276" w:lineRule="auto"/>
        <w:ind w:firstLine="720"/>
        <w:rPr>
          <w:rFonts w:ascii="Arial" w:eastAsia="Calibri" w:hAnsi="Arial" w:cs="Arial"/>
          <w:sz w:val="20"/>
          <w:szCs w:val="20"/>
        </w:rPr>
      </w:pPr>
    </w:p>
    <w:p w14:paraId="34D29338" w14:textId="77777777" w:rsidR="00706B60" w:rsidRPr="00706B60" w:rsidRDefault="00706B60" w:rsidP="00706B60">
      <w:pPr>
        <w:spacing w:after="0" w:line="276" w:lineRule="auto"/>
        <w:ind w:firstLine="720"/>
        <w:rPr>
          <w:rFonts w:ascii="Arial" w:eastAsia="Calibri" w:hAnsi="Arial" w:cs="Arial"/>
          <w:b/>
          <w:sz w:val="20"/>
          <w:szCs w:val="20"/>
        </w:rPr>
      </w:pPr>
      <w:r w:rsidRPr="00706B60">
        <w:rPr>
          <w:rFonts w:ascii="Arial" w:eastAsia="Calibri" w:hAnsi="Arial" w:cs="Arial"/>
          <w:b/>
          <w:sz w:val="20"/>
          <w:szCs w:val="20"/>
        </w:rPr>
        <w:t xml:space="preserve">Mike Walker made a motion to award the bid from Heritage Hills Commercial Roofing as they had more references and have done more work for government agencies than any other company, in the amount of $79,900.00 for a new roof for the DA Complex Building. (See other bidders). It was seconded by Kirk Painter.  AYE: Ralph Beard, Kirk Painter and Mike Walker. </w:t>
      </w:r>
    </w:p>
    <w:p w14:paraId="0D6699B9" w14:textId="77777777" w:rsidR="00706B60" w:rsidRPr="00706B60" w:rsidRDefault="00706B60" w:rsidP="00706B60">
      <w:pPr>
        <w:spacing w:after="0" w:line="276" w:lineRule="auto"/>
        <w:ind w:firstLine="720"/>
        <w:rPr>
          <w:rFonts w:ascii="Arial" w:eastAsia="Calibri" w:hAnsi="Arial" w:cs="Arial"/>
          <w:sz w:val="20"/>
          <w:szCs w:val="20"/>
        </w:rPr>
      </w:pPr>
    </w:p>
    <w:p w14:paraId="34240189" w14:textId="77777777" w:rsidR="00706B60" w:rsidRPr="00706B60" w:rsidRDefault="00706B60" w:rsidP="00706B60">
      <w:pPr>
        <w:spacing w:after="0" w:line="276" w:lineRule="auto"/>
        <w:ind w:firstLine="720"/>
        <w:rPr>
          <w:rFonts w:ascii="Arial" w:eastAsia="Calibri" w:hAnsi="Arial" w:cs="Arial"/>
          <w:b/>
          <w:sz w:val="20"/>
          <w:szCs w:val="20"/>
        </w:rPr>
      </w:pPr>
      <w:r w:rsidRPr="00706B60">
        <w:rPr>
          <w:rFonts w:ascii="Arial" w:eastAsia="Calibri" w:hAnsi="Arial" w:cs="Arial"/>
          <w:b/>
          <w:sz w:val="20"/>
          <w:szCs w:val="20"/>
        </w:rPr>
        <w:t xml:space="preserve">Mike Walker made a motion to award the bids for equipment rental for Grady County to the lowest vendors. (See Bids). It was seconded by Kirk Painter.  AYE: Ralph Beard, Kirk Painter and Mike Walker. </w:t>
      </w:r>
    </w:p>
    <w:p w14:paraId="645BA881" w14:textId="77777777" w:rsidR="00706B60" w:rsidRPr="00706B60" w:rsidRDefault="00706B60" w:rsidP="00706B60">
      <w:pPr>
        <w:spacing w:after="0" w:line="276" w:lineRule="auto"/>
        <w:ind w:firstLine="720"/>
        <w:rPr>
          <w:rFonts w:ascii="Arial" w:eastAsia="Calibri" w:hAnsi="Arial" w:cs="Arial"/>
          <w:b/>
          <w:sz w:val="20"/>
          <w:szCs w:val="20"/>
        </w:rPr>
      </w:pPr>
    </w:p>
    <w:p w14:paraId="2B5C3E7F"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Kirk Painter made a motion to approve the reimbursement claim form 324A for Kenneth R. Waller and Bernice Carolyn Waller, husband and wife for payment of $5,695.00 of permanent r/w and any all damages Project: J30459(004), J/P 30459(04) Grady Co. Parcel 17, 17.1, 26A.  It was seconded by Ralph Beard.  AYE: Ralph Beard, Kirk Painter and Mike Walker.</w:t>
      </w:r>
    </w:p>
    <w:p w14:paraId="0CD65B9E" w14:textId="77777777" w:rsidR="00706B60" w:rsidRPr="00706B60" w:rsidRDefault="00706B60" w:rsidP="00706B60">
      <w:pPr>
        <w:spacing w:after="0" w:line="276" w:lineRule="auto"/>
        <w:rPr>
          <w:rFonts w:ascii="Arial" w:eastAsia="Calibri" w:hAnsi="Arial" w:cs="Arial"/>
          <w:sz w:val="20"/>
          <w:szCs w:val="20"/>
        </w:rPr>
      </w:pPr>
    </w:p>
    <w:p w14:paraId="168568D5"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Kirk Painter made a motion to approve the reimbursement claim form 324A for Kenneth R. Waller and Bernice Carolyn Waller, husband and wife for payment of $2,175.00 of permanent r/w and any all damages Project: J30459(004), J/P 30459(04) Grady Co. Parcel 20, 21.  It was seconded by Mike Walker.  AYE: Ralph Beard, Kirk Painter and Mike Walker.</w:t>
      </w:r>
    </w:p>
    <w:p w14:paraId="17138235" w14:textId="77777777" w:rsidR="00706B60" w:rsidRPr="00706B60" w:rsidRDefault="00706B60" w:rsidP="00706B60">
      <w:pPr>
        <w:spacing w:after="0" w:line="276" w:lineRule="auto"/>
        <w:ind w:firstLine="720"/>
        <w:rPr>
          <w:rFonts w:ascii="Arial" w:eastAsia="Calibri" w:hAnsi="Arial" w:cs="Arial"/>
          <w:sz w:val="20"/>
          <w:szCs w:val="20"/>
        </w:rPr>
      </w:pPr>
    </w:p>
    <w:p w14:paraId="6276E206"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Kirk Painter made a motion to approve the reimbursement claim form 324A for Nathaniel Hankins and Janine Hankins, as joint tenants for payment of $1450.00 of permanent r/w and any all damages Project: J30459(004), J/P 30459(04) Grady Co. Parcel 26B.  It was seconded by Mike Walker.  AYE: Ralph Beard, Kirk Painter and Mike Walker.</w:t>
      </w:r>
    </w:p>
    <w:p w14:paraId="05C9F7EB" w14:textId="77777777" w:rsidR="00706B60" w:rsidRPr="00706B60" w:rsidRDefault="00706B60" w:rsidP="00706B60">
      <w:pPr>
        <w:spacing w:after="0" w:line="276" w:lineRule="auto"/>
        <w:ind w:firstLine="720"/>
        <w:rPr>
          <w:rFonts w:ascii="Arial" w:eastAsia="Calibri" w:hAnsi="Arial" w:cs="Arial"/>
          <w:sz w:val="20"/>
          <w:szCs w:val="20"/>
        </w:rPr>
      </w:pPr>
    </w:p>
    <w:p w14:paraId="3038AFE3"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 xml:space="preserve">Kirk Painter made a motion to approve the reimbursement claim form 324A for Landon Lee </w:t>
      </w:r>
      <w:proofErr w:type="spellStart"/>
      <w:r w:rsidRPr="00706B60">
        <w:rPr>
          <w:rFonts w:ascii="Arial" w:eastAsia="Calibri" w:hAnsi="Arial" w:cs="Arial"/>
          <w:sz w:val="20"/>
          <w:szCs w:val="20"/>
        </w:rPr>
        <w:t>Esline</w:t>
      </w:r>
      <w:proofErr w:type="spellEnd"/>
      <w:r w:rsidRPr="00706B60">
        <w:rPr>
          <w:rFonts w:ascii="Arial" w:eastAsia="Calibri" w:hAnsi="Arial" w:cs="Arial"/>
          <w:sz w:val="20"/>
          <w:szCs w:val="20"/>
        </w:rPr>
        <w:t>, a married man for payment of$1,450.00 of permanent r/w and any all damages Project: J30459(004), J/P 30459(04) Grady Co. Parcel 26C.  It was seconded by Mike Walker.  AYE: Ralph Beard, Kirk Painter and Mike Walker.</w:t>
      </w:r>
    </w:p>
    <w:p w14:paraId="09C0762E" w14:textId="77777777" w:rsidR="00706B60" w:rsidRPr="00706B60" w:rsidRDefault="00706B60" w:rsidP="00706B60">
      <w:pPr>
        <w:spacing w:after="0" w:line="276" w:lineRule="auto"/>
        <w:rPr>
          <w:rFonts w:ascii="Arial" w:eastAsia="Calibri" w:hAnsi="Arial" w:cs="Arial"/>
          <w:sz w:val="20"/>
          <w:szCs w:val="20"/>
        </w:rPr>
      </w:pPr>
    </w:p>
    <w:p w14:paraId="3782669A"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No Utility/Waterline/Tin horn permits.</w:t>
      </w:r>
      <w:r w:rsidRPr="00706B60">
        <w:rPr>
          <w:rFonts w:ascii="Arial" w:eastAsia="Calibri" w:hAnsi="Arial" w:cs="Arial"/>
          <w:b/>
          <w:sz w:val="20"/>
          <w:szCs w:val="20"/>
        </w:rPr>
        <w:t xml:space="preserve"> </w:t>
      </w:r>
    </w:p>
    <w:p w14:paraId="20A6FC03" w14:textId="77777777" w:rsidR="00706B60" w:rsidRPr="00706B60" w:rsidRDefault="00706B60" w:rsidP="00706B60">
      <w:pPr>
        <w:spacing w:after="0" w:line="276" w:lineRule="auto"/>
        <w:ind w:firstLine="720"/>
        <w:rPr>
          <w:rFonts w:ascii="Arial" w:eastAsia="Calibri" w:hAnsi="Arial" w:cs="Arial"/>
          <w:sz w:val="20"/>
          <w:szCs w:val="20"/>
        </w:rPr>
      </w:pPr>
    </w:p>
    <w:p w14:paraId="411EBF4E"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Ralph Beard made a motion to approve the purchase orders generated by the Grady County governing bodies during the current and previous months and authorize or deny payment of such claims.</w:t>
      </w:r>
      <w:r w:rsidRPr="00706B60">
        <w:rPr>
          <w:rFonts w:ascii="Arial" w:eastAsia="Calibri" w:hAnsi="Arial" w:cs="Arial"/>
          <w:b/>
          <w:sz w:val="20"/>
          <w:szCs w:val="20"/>
        </w:rPr>
        <w:t xml:space="preserve"> </w:t>
      </w:r>
      <w:r w:rsidRPr="00706B60">
        <w:rPr>
          <w:rFonts w:ascii="Arial" w:eastAsia="Calibri" w:hAnsi="Arial" w:cs="Arial"/>
          <w:sz w:val="20"/>
          <w:szCs w:val="20"/>
        </w:rPr>
        <w:t>It was seconded by Kirk Painter.  AYE: Ralph Beard, Kirk Painter and Mike Walker.</w:t>
      </w:r>
    </w:p>
    <w:p w14:paraId="539DE05D" w14:textId="77777777" w:rsidR="00706B60" w:rsidRPr="00706B60" w:rsidRDefault="00706B60" w:rsidP="00706B60">
      <w:pPr>
        <w:spacing w:after="0" w:line="276" w:lineRule="auto"/>
        <w:ind w:firstLine="720"/>
        <w:rPr>
          <w:rFonts w:ascii="Arial" w:eastAsia="Calibri" w:hAnsi="Arial" w:cs="Arial"/>
          <w:sz w:val="20"/>
          <w:szCs w:val="20"/>
        </w:rPr>
      </w:pPr>
    </w:p>
    <w:p w14:paraId="6AB51F22"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Blanket Purchase Orders were approved as on file in the Office of the County Clerk.</w:t>
      </w:r>
    </w:p>
    <w:p w14:paraId="417842E7" w14:textId="77777777" w:rsidR="00706B60" w:rsidRPr="00706B60" w:rsidRDefault="00706B60" w:rsidP="00706B60">
      <w:pPr>
        <w:spacing w:after="0" w:line="276" w:lineRule="auto"/>
        <w:rPr>
          <w:rFonts w:ascii="Arial" w:eastAsia="Calibri" w:hAnsi="Arial" w:cs="Arial"/>
          <w:sz w:val="20"/>
          <w:szCs w:val="20"/>
        </w:rPr>
      </w:pPr>
    </w:p>
    <w:p w14:paraId="3DAB72CE"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lastRenderedPageBreak/>
        <w:t>Ralph Beard made a motion to approve the monthly reports for the County Clerk, Treasurer, Election Board, Assessor, Court Clerk, and Sheriff.  It was seconded by Mike Walker. AYE: Ralph Beard, Kirk Painter and Mike Walker.</w:t>
      </w:r>
    </w:p>
    <w:p w14:paraId="75602F56" w14:textId="77777777" w:rsidR="00706B60" w:rsidRPr="00706B60" w:rsidRDefault="00706B60" w:rsidP="00706B60">
      <w:pPr>
        <w:spacing w:after="0" w:line="276" w:lineRule="auto"/>
        <w:ind w:firstLine="720"/>
        <w:rPr>
          <w:rFonts w:ascii="Arial" w:eastAsia="Calibri" w:hAnsi="Arial" w:cs="Arial"/>
          <w:sz w:val="20"/>
          <w:szCs w:val="20"/>
        </w:rPr>
      </w:pPr>
    </w:p>
    <w:p w14:paraId="0604E2AB"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Ralph Beard made a motion to approve the estimate of needs and request for appropriations and transfers General, Emergency Management, County Highway, and Sales Tax-FD. It was seconded by Kirk Painter. AYE: Ralph Beard, Kirk Painter and Mike Walker.</w:t>
      </w:r>
    </w:p>
    <w:p w14:paraId="0478674F" w14:textId="77777777" w:rsidR="00706B60" w:rsidRPr="00706B60" w:rsidRDefault="00706B60" w:rsidP="00706B60">
      <w:pPr>
        <w:spacing w:after="0" w:line="276" w:lineRule="auto"/>
        <w:ind w:firstLine="720"/>
        <w:rPr>
          <w:rFonts w:ascii="Arial" w:eastAsia="Calibri" w:hAnsi="Arial" w:cs="Arial"/>
          <w:sz w:val="20"/>
          <w:szCs w:val="20"/>
        </w:rPr>
      </w:pPr>
    </w:p>
    <w:p w14:paraId="1A1FE31F"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The board approved the appropriations for the allocation for alcoholic beverage tax for towns and cities in the amount of $26,204.96 for the month of July 2020.</w:t>
      </w:r>
    </w:p>
    <w:p w14:paraId="3DCF0B11"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 xml:space="preserve"> </w:t>
      </w:r>
    </w:p>
    <w:p w14:paraId="7F4F446F" w14:textId="3AF400CA"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b/>
          <w:bCs/>
          <w:sz w:val="20"/>
          <w:szCs w:val="20"/>
        </w:rPr>
        <w:t xml:space="preserve">Audience Participation: Steve </w:t>
      </w:r>
      <w:proofErr w:type="spellStart"/>
      <w:r w:rsidRPr="00706B60">
        <w:rPr>
          <w:rFonts w:ascii="Arial" w:eastAsia="Calibri" w:hAnsi="Arial" w:cs="Arial"/>
          <w:b/>
          <w:bCs/>
          <w:sz w:val="20"/>
          <w:szCs w:val="20"/>
        </w:rPr>
        <w:t>Cilberg</w:t>
      </w:r>
      <w:proofErr w:type="spellEnd"/>
      <w:r w:rsidRPr="00706B60">
        <w:rPr>
          <w:rFonts w:ascii="Arial" w:eastAsia="Calibri" w:hAnsi="Arial" w:cs="Arial"/>
          <w:b/>
          <w:bCs/>
          <w:sz w:val="20"/>
          <w:szCs w:val="20"/>
        </w:rPr>
        <w:t xml:space="preserve"> was in attendance to speak to the Commissioners about the Lucille Bridge Project.</w:t>
      </w:r>
    </w:p>
    <w:p w14:paraId="1F015687" w14:textId="77777777" w:rsidR="00706B60" w:rsidRPr="00706B60" w:rsidRDefault="00706B60" w:rsidP="00706B60">
      <w:pPr>
        <w:spacing w:after="0" w:line="276" w:lineRule="auto"/>
        <w:rPr>
          <w:rFonts w:ascii="Arial" w:eastAsia="Calibri" w:hAnsi="Arial" w:cs="Arial"/>
          <w:sz w:val="20"/>
          <w:szCs w:val="20"/>
        </w:rPr>
      </w:pPr>
    </w:p>
    <w:p w14:paraId="11614ACB"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Ralph Beard made a motion to adjourn. It was seconded by Kirk Painter.  AYE: Ralph Beard, Kirk Painter and Mike Walker.</w:t>
      </w:r>
    </w:p>
    <w:p w14:paraId="5C7F07BD" w14:textId="77777777" w:rsidR="00706B60" w:rsidRPr="00706B60" w:rsidRDefault="00706B60" w:rsidP="00706B60">
      <w:pPr>
        <w:spacing w:after="0" w:line="276" w:lineRule="auto"/>
        <w:ind w:firstLine="720"/>
        <w:rPr>
          <w:rFonts w:ascii="Arial" w:eastAsia="Calibri" w:hAnsi="Arial" w:cs="Arial"/>
          <w:sz w:val="20"/>
          <w:szCs w:val="20"/>
        </w:rPr>
      </w:pPr>
    </w:p>
    <w:p w14:paraId="1058CE21" w14:textId="77777777" w:rsidR="00706B60" w:rsidRPr="00706B60" w:rsidRDefault="00706B60" w:rsidP="00706B60">
      <w:pPr>
        <w:spacing w:after="0" w:line="276" w:lineRule="auto"/>
        <w:ind w:firstLine="720"/>
        <w:rPr>
          <w:rFonts w:ascii="Arial" w:eastAsia="Calibri" w:hAnsi="Arial" w:cs="Arial"/>
          <w:sz w:val="20"/>
          <w:szCs w:val="20"/>
        </w:rPr>
      </w:pPr>
      <w:r w:rsidRPr="00706B60">
        <w:rPr>
          <w:rFonts w:ascii="Arial" w:eastAsia="Calibri" w:hAnsi="Arial" w:cs="Arial"/>
          <w:sz w:val="20"/>
          <w:szCs w:val="20"/>
        </w:rPr>
        <w:t xml:space="preserve">Meeting Adjourned. </w:t>
      </w:r>
    </w:p>
    <w:p w14:paraId="63692E42" w14:textId="77777777" w:rsidR="00C47FA5" w:rsidRPr="00706B60" w:rsidRDefault="00C47FA5">
      <w:pPr>
        <w:rPr>
          <w:rFonts w:ascii="Arial" w:hAnsi="Arial" w:cs="Arial"/>
          <w:sz w:val="20"/>
          <w:szCs w:val="20"/>
        </w:rPr>
      </w:pPr>
    </w:p>
    <w:sectPr w:rsidR="00C47FA5" w:rsidRPr="00706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60"/>
    <w:rsid w:val="00706B60"/>
    <w:rsid w:val="00C4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EBB0"/>
  <w15:chartTrackingRefBased/>
  <w15:docId w15:val="{B3F323D9-008E-474D-BF20-CE4C1EB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unhideWhenUsed/>
    <w:rsid w:val="0070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2020-08-12T14:25:00Z</dcterms:created>
  <dcterms:modified xsi:type="dcterms:W3CDTF">2020-08-12T14:27:00Z</dcterms:modified>
</cp:coreProperties>
</file>