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C4" w:rsidRDefault="00C169C4" w:rsidP="00C169C4">
      <w:pPr>
        <w:rPr>
          <w:rFonts w:ascii="Arial" w:hAnsi="Arial" w:cs="Arial"/>
          <w:b/>
          <w:sz w:val="22"/>
          <w:szCs w:val="22"/>
        </w:rPr>
      </w:pPr>
      <w:r w:rsidRPr="00BE034F">
        <w:rPr>
          <w:rFonts w:ascii="Arial" w:hAnsi="Arial" w:cs="Arial"/>
          <w:b/>
          <w:sz w:val="22"/>
          <w:szCs w:val="22"/>
        </w:rPr>
        <w:t>April 20, 2020</w:t>
      </w:r>
    </w:p>
    <w:p w:rsidR="00C169C4" w:rsidRDefault="00C169C4" w:rsidP="00C169C4">
      <w:pPr>
        <w:rPr>
          <w:rFonts w:ascii="Arial" w:hAnsi="Arial" w:cs="Arial"/>
          <w:b/>
          <w:sz w:val="22"/>
          <w:szCs w:val="22"/>
        </w:rPr>
      </w:pPr>
    </w:p>
    <w:p w:rsidR="00C169C4" w:rsidRPr="001D01EA" w:rsidRDefault="00C169C4" w:rsidP="00C169C4">
      <w:pPr>
        <w:rPr>
          <w:rFonts w:ascii="Arial" w:hAnsi="Arial" w:cs="Arial"/>
        </w:rPr>
      </w:pPr>
      <w:r w:rsidRPr="001D01EA">
        <w:rPr>
          <w:rFonts w:ascii="Arial" w:hAnsi="Arial" w:cs="Arial"/>
        </w:rPr>
        <w:t>The Board of the Grady County Commissioners met on this day for a regularly scheduled meeting with the following board members: Ralph Beard, Kirk Painter and Mike Walker.</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The meeting was called to order and roll call: Ralph Beard, Kirk Painter, and Mike Walker.</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The meeting was opened with the "Pledge of Allegiance"</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Ralph Beard made a motion to approve the minutes of the April 13, 2020 meeting. It was seconded by Kirk Painter. AYE: Ralph Beard, Kirk Painter, and Mike Walker.</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Dale Thompson spoke to the Board in regards to the threat to Grady County public safety COVID-19 (Coronavirus) posed. Dale told them that as of Sunday there were 20 new cases and that number was down from 100 on Saturday. Grady County at that time still had 19 Positive cases with one death. Dale told them they are waiting on Governor </w:t>
      </w:r>
      <w:proofErr w:type="spellStart"/>
      <w:r w:rsidRPr="001D01EA">
        <w:rPr>
          <w:rFonts w:ascii="Arial" w:hAnsi="Arial" w:cs="Arial"/>
        </w:rPr>
        <w:t>Stitt’s</w:t>
      </w:r>
      <w:proofErr w:type="spellEnd"/>
      <w:r w:rsidRPr="001D01EA">
        <w:rPr>
          <w:rFonts w:ascii="Arial" w:hAnsi="Arial" w:cs="Arial"/>
        </w:rPr>
        <w:t xml:space="preserve"> recommendation on when to open back up.</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GCEMA/Fire Report/Safety Director: Dale Thompson was asking for the Board’s approval on the Quarterly EMPG Grant and giving them the annual renewal quote from Industrial Networking Solutions. Dale handed out the ID cards to the Commissioners for their employees. Kim Duke informed the Commissioners that the Fire Board meeting has been cancelled for Tuesday night; she is trying to get it rescheduled because they have 6 pending applications. Bobby Cantu reported that the County had no reportable injuries last week. Bobby completed the 1</w:t>
      </w:r>
      <w:r w:rsidRPr="001D01EA">
        <w:rPr>
          <w:rFonts w:ascii="Arial" w:hAnsi="Arial" w:cs="Arial"/>
          <w:vertAlign w:val="superscript"/>
        </w:rPr>
        <w:t>st</w:t>
      </w:r>
      <w:r w:rsidRPr="001D01EA">
        <w:rPr>
          <w:rFonts w:ascii="Arial" w:hAnsi="Arial" w:cs="Arial"/>
        </w:rPr>
        <w:t xml:space="preserve"> quarter safety talks with all the facilities, he provided the PPE for the maintenance because of the sewer issues in the basement; he will be doing his walk-thru inspections for all 3 district barns along with the fire extinguisher inspections for all Grady County facilities. Bobby told the board that District #2 had been reimbursed from FEMA on the Wildman Bridge Project in the amount of $4,168.20 and he informed them he did a collision report on Saturday evening.</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No action on a draw request from Grady Memorial Hospital.</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Ralph Beard made a motion to approve Declaration of Surplus, in accordance with 19 O.S. §§ 339, &amp; 421 thru 421.2, For the following pieces of equipment: Decibel Band pass Reject 6-cavity Duplexer serial number 4738-1-1 and </w:t>
      </w:r>
      <w:proofErr w:type="spellStart"/>
      <w:r w:rsidRPr="001D01EA">
        <w:rPr>
          <w:rFonts w:ascii="Arial" w:hAnsi="Arial" w:cs="Arial"/>
        </w:rPr>
        <w:t>Icom</w:t>
      </w:r>
      <w:proofErr w:type="spellEnd"/>
      <w:r w:rsidRPr="001D01EA">
        <w:rPr>
          <w:rFonts w:ascii="Arial" w:hAnsi="Arial" w:cs="Arial"/>
        </w:rPr>
        <w:t xml:space="preserve"> IC-FR5000 Radio Repeater serial number 0102389 and the disposal of equipment in accordance with the provisions set forth in 19 O.S. §§ 421. For the following pieces of equipment: Decibel Band </w:t>
      </w:r>
      <w:proofErr w:type="gramStart"/>
      <w:r w:rsidRPr="001D01EA">
        <w:rPr>
          <w:rFonts w:ascii="Arial" w:hAnsi="Arial" w:cs="Arial"/>
        </w:rPr>
        <w:t>pass</w:t>
      </w:r>
      <w:proofErr w:type="gramEnd"/>
      <w:r w:rsidRPr="001D01EA">
        <w:rPr>
          <w:rFonts w:ascii="Arial" w:hAnsi="Arial" w:cs="Arial"/>
        </w:rPr>
        <w:t xml:space="preserve"> Reject 6-cavity Duplexer serial number 4738-1-1 for Dispatch.  It was seconded by Kirk Painter.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Ralph Beard made a motion to approve Declaration of Surplus, in accordance with 19 O.S. §§ 339, &amp; 421 thru 421.2, for District #3. For the following pieces of equipment: One Amanda Refrigerator purchased on 8-28-2017 Inventory # 20-0014 Serial number 9612233449.It was seconded by Kirk Painter.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Ralph Beard made a motion to approve the disposal of equipment for District 3 in accordance with the provisions set forth in Title 19 Section 421. For the following pieces of equipment: One Amanda Refrigerator  purchased on 8-28-2017  Inventory # 20-0014 Serial number 9612233449  It was seconded by Kirk Painter.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Ralph Beard made a motion to approve the voiding of any prior action by the Board of Grady County Commissioners removing US Rifle M14, Springfield Armory SOCOM, Caliber 308, and Serial Number 271811 from the inventory of the Grady County Sheriff.   It was seconded by Kirk Painter.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The Board acknowledged the addition of US Rifle M14, Springfield Armory SOCOM, Caliber 308, and Serial Number 271811 to the inventory of the Grady County Sheriff.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Mike Walker made a motion to approve the pauper’s burial assistance.  It was seconded by Ralph Beard.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b/>
        </w:rPr>
      </w:pPr>
      <w:r w:rsidRPr="001D01EA">
        <w:rPr>
          <w:rFonts w:ascii="Arial" w:hAnsi="Arial" w:cs="Arial"/>
          <w:b/>
        </w:rPr>
        <w:t xml:space="preserve">Ralph Beard made a motion to approve the bid request for Ninnekah Senior Center Building &amp; Porch Addition.  It was seconded by Kirk Painter.  AYE: Ralph Beard, AYE: Kirk Painter, and AYE: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b/>
        </w:rPr>
      </w:pPr>
      <w:r w:rsidRPr="001D01EA">
        <w:rPr>
          <w:rFonts w:ascii="Arial" w:hAnsi="Arial" w:cs="Arial"/>
          <w:b/>
        </w:rPr>
        <w:t xml:space="preserve">Ralph Beard made a motion to approve the bid on resurfacing County Roads – District #3 from SWH Construction LLC. Price: $150,908.00. Other Bidders: Haskell Lemon Construction. It was seconded by Mike Walker.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Kirk Painter made a motion to approve the claim form for payment for permanent r/w for parcel 8 to David Eugene Knoll.  It was seconded by Ralph Beard.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Kirk Painter made a motion to approve the claim form for payment for permanent r/w for parcel 8 to Bonita Sue Franklin.  It was seconded by Ralph Beard.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Kirk Painter made a motion to approve the claim form for payment for permanent r/w for parcel 8 to Judy Lowe Living Trust.  It was seconded by Ralph Beard.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Mike Walker made a motion to approve the action of the Reimbursement to the General Fund Account (0001-2-0400-1110) for Overtime Reimbursement from the DEA in the total amount of 1138.90.  It was seconded by Ralph Beard.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Ralph Beard made a motion to approve the action of the Reimbursement to the General Fund Account (0001-2-0400-1110) for Hours worked by a deputy in Dispatch for the total amount of 733.20.  It was seconded by Kirk Painter.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No Utility/Waterline/Tin horn permits</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Ralph Beard made a motion to approve the purchase orders generated by the Grady County governing bodies during the current and previous months and authorize or deny payment of such claims.</w:t>
      </w:r>
      <w:r w:rsidRPr="001D01EA">
        <w:rPr>
          <w:rFonts w:ascii="Arial" w:hAnsi="Arial" w:cs="Arial"/>
          <w:b/>
        </w:rPr>
        <w:t xml:space="preserve"> </w:t>
      </w:r>
      <w:r w:rsidRPr="001D01EA">
        <w:rPr>
          <w:rFonts w:ascii="Arial" w:hAnsi="Arial" w:cs="Arial"/>
        </w:rPr>
        <w:t>It was seconded by Kirk Painter. AYE: Ralph Beard, Kirk Painter, and Mike Walker.</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Blanket Purchase Orders were approved as on file in the Office of the County Clerk.</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Ralph Beard made a motion to approve the monthly reports for the Health Dept.  It was seconded by Mike Walker. AYE: Ralph Beard, Kirk Painter, and Mike Walker.</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 xml:space="preserve">Ralph Beard made a motion to approve the estimate of needs and request for appropriations and transfers of appropriations Emergency Management and General. It was seconded by Kirk Painter. AYE: Ralph Beard, Kirk Painter, and Mike Walker. </w:t>
      </w:r>
    </w:p>
    <w:p w:rsidR="00C169C4" w:rsidRPr="001D01EA" w:rsidRDefault="00C169C4" w:rsidP="00C169C4">
      <w:pPr>
        <w:rPr>
          <w:rFonts w:ascii="Arial" w:hAnsi="Arial" w:cs="Arial"/>
        </w:rPr>
      </w:pPr>
    </w:p>
    <w:p w:rsidR="00C169C4" w:rsidRPr="001D01EA" w:rsidRDefault="00C169C4" w:rsidP="00C169C4">
      <w:pPr>
        <w:rPr>
          <w:rFonts w:ascii="Arial" w:hAnsi="Arial" w:cs="Arial"/>
          <w:b/>
        </w:rPr>
      </w:pPr>
      <w:r w:rsidRPr="001D01EA">
        <w:rPr>
          <w:rFonts w:ascii="Arial" w:hAnsi="Arial" w:cs="Arial"/>
          <w:b/>
        </w:rPr>
        <w:t>Audience Participation: Assistant City Manager, Matthew Mears was in attendance and spoke to the Commissioners about the Gregory Road Project.</w:t>
      </w:r>
    </w:p>
    <w:p w:rsidR="00C169C4" w:rsidRPr="001D01EA" w:rsidRDefault="00C169C4" w:rsidP="00C169C4">
      <w:pPr>
        <w:rPr>
          <w:rFonts w:ascii="Arial" w:hAnsi="Arial" w:cs="Arial"/>
        </w:rPr>
      </w:pPr>
    </w:p>
    <w:p w:rsidR="00C169C4" w:rsidRPr="001D01EA" w:rsidRDefault="00C169C4" w:rsidP="00C169C4">
      <w:pPr>
        <w:rPr>
          <w:rFonts w:ascii="Arial" w:hAnsi="Arial" w:cs="Arial"/>
        </w:rPr>
      </w:pPr>
      <w:r w:rsidRPr="001D01EA">
        <w:rPr>
          <w:rFonts w:ascii="Arial" w:hAnsi="Arial" w:cs="Arial"/>
        </w:rPr>
        <w:t>Ralph Beard made a motion to adjourn. It was seconded by Mike Walker.  AYE: Ralph Beard, Kirk Painter, and Mike Walker.</w:t>
      </w:r>
    </w:p>
    <w:p w:rsidR="00C169C4" w:rsidRPr="001D01EA" w:rsidRDefault="00C169C4" w:rsidP="00C169C4">
      <w:pPr>
        <w:rPr>
          <w:rFonts w:ascii="Arial" w:hAnsi="Arial" w:cs="Arial"/>
        </w:rPr>
      </w:pPr>
    </w:p>
    <w:p w:rsidR="00C169C4" w:rsidRPr="001D01EA" w:rsidRDefault="00C169C4" w:rsidP="00C169C4">
      <w:pPr>
        <w:rPr>
          <w:rFonts w:ascii="Arial" w:hAnsi="Arial" w:cs="Arial"/>
          <w:b/>
        </w:rPr>
      </w:pPr>
    </w:p>
    <w:p w:rsidR="00C169C4" w:rsidRPr="001D01EA" w:rsidRDefault="00C169C4" w:rsidP="00C169C4">
      <w:pPr>
        <w:rPr>
          <w:rFonts w:ascii="Arial" w:hAnsi="Arial" w:cs="Arial"/>
        </w:rPr>
      </w:pPr>
      <w:r w:rsidRPr="001D01EA">
        <w:rPr>
          <w:rFonts w:ascii="Arial" w:hAnsi="Arial" w:cs="Arial"/>
        </w:rPr>
        <w:t xml:space="preserve">Meeting Adjourned. </w:t>
      </w:r>
    </w:p>
    <w:p w:rsidR="00D410E4" w:rsidRDefault="00C169C4"/>
    <w:sectPr w:rsidR="00D410E4" w:rsidSect="00EF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9C4"/>
    <w:rsid w:val="003B4E20"/>
    <w:rsid w:val="00AF6C64"/>
    <w:rsid w:val="00C169C4"/>
    <w:rsid w:val="00EE2625"/>
    <w:rsid w:val="00EF4FE3"/>
    <w:rsid w:val="00F7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C4"/>
    <w:pPr>
      <w:spacing w:after="0"/>
      <w:ind w:left="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Kealee</dc:creator>
  <cp:lastModifiedBy>Kealee</cp:lastModifiedBy>
  <cp:revision>1</cp:revision>
  <dcterms:created xsi:type="dcterms:W3CDTF">2020-04-24T13:46:00Z</dcterms:created>
  <dcterms:modified xsi:type="dcterms:W3CDTF">2020-04-24T13:46:00Z</dcterms:modified>
</cp:coreProperties>
</file>