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2" w:rsidRPr="009841C9" w:rsidRDefault="000136B2" w:rsidP="000136B2">
      <w:pPr>
        <w:jc w:val="center"/>
        <w:rPr>
          <w:sz w:val="22"/>
          <w:szCs w:val="22"/>
        </w:rPr>
      </w:pPr>
      <w:r w:rsidRPr="009841C9">
        <w:rPr>
          <w:sz w:val="22"/>
          <w:szCs w:val="22"/>
        </w:rPr>
        <w:t xml:space="preserve">MINUTES OF THE COUNTY COMMISSIONERS MEETING HELD ON </w:t>
      </w:r>
      <w:r>
        <w:rPr>
          <w:sz w:val="22"/>
          <w:szCs w:val="22"/>
        </w:rPr>
        <w:t>APRIL 13</w:t>
      </w:r>
      <w:r w:rsidRPr="009841C9">
        <w:rPr>
          <w:sz w:val="22"/>
          <w:szCs w:val="22"/>
        </w:rPr>
        <w:t>, 20</w:t>
      </w:r>
      <w:r>
        <w:rPr>
          <w:sz w:val="22"/>
          <w:szCs w:val="22"/>
        </w:rPr>
        <w:t>20</w:t>
      </w:r>
    </w:p>
    <w:p w:rsidR="000136B2" w:rsidRPr="0058449D" w:rsidRDefault="000136B2" w:rsidP="000136B2">
      <w:pPr>
        <w:rPr>
          <w:sz w:val="22"/>
          <w:szCs w:val="22"/>
        </w:rPr>
      </w:pPr>
    </w:p>
    <w:p w:rsidR="000136B2" w:rsidRDefault="000136B2" w:rsidP="000136B2">
      <w:pPr>
        <w:rPr>
          <w:sz w:val="22"/>
          <w:szCs w:val="22"/>
        </w:rPr>
      </w:pPr>
      <w:r w:rsidRPr="0058449D">
        <w:rPr>
          <w:sz w:val="22"/>
          <w:szCs w:val="22"/>
        </w:rPr>
        <w:tab/>
      </w:r>
      <w:r w:rsidRPr="00D1200A">
        <w:rPr>
          <w:sz w:val="22"/>
          <w:szCs w:val="22"/>
        </w:rPr>
        <w:t xml:space="preserve">    The Board of the Grady County Commissioners met</w:t>
      </w:r>
      <w:r w:rsidRPr="0058449D">
        <w:rPr>
          <w:sz w:val="22"/>
          <w:szCs w:val="22"/>
        </w:rPr>
        <w:t xml:space="preserve"> on this day for a regularly scheduled meeting with the follow</w:t>
      </w:r>
      <w:r>
        <w:rPr>
          <w:sz w:val="22"/>
          <w:szCs w:val="22"/>
        </w:rPr>
        <w:t>ing board members:</w:t>
      </w:r>
      <w:r w:rsidRPr="00520898">
        <w:rPr>
          <w:sz w:val="22"/>
          <w:szCs w:val="22"/>
        </w:rPr>
        <w:t xml:space="preserve"> </w:t>
      </w:r>
      <w:r>
        <w:rPr>
          <w:sz w:val="22"/>
          <w:szCs w:val="22"/>
        </w:rPr>
        <w:t>Ralph Beard, Kirk Painter</w:t>
      </w:r>
      <w:r w:rsidRPr="0058449D">
        <w:rPr>
          <w:sz w:val="22"/>
          <w:szCs w:val="22"/>
        </w:rPr>
        <w:t xml:space="preserve"> </w:t>
      </w:r>
      <w:r>
        <w:rPr>
          <w:sz w:val="22"/>
          <w:szCs w:val="22"/>
        </w:rPr>
        <w:t>and Mike Walker.</w:t>
      </w:r>
    </w:p>
    <w:p w:rsidR="000136B2" w:rsidRDefault="000136B2" w:rsidP="000136B2">
      <w:pPr>
        <w:rPr>
          <w:sz w:val="22"/>
          <w:szCs w:val="22"/>
        </w:rPr>
      </w:pPr>
    </w:p>
    <w:p w:rsidR="000136B2" w:rsidRDefault="000136B2" w:rsidP="000136B2">
      <w:pPr>
        <w:rPr>
          <w:sz w:val="22"/>
          <w:szCs w:val="22"/>
        </w:rPr>
      </w:pPr>
      <w:r w:rsidRPr="00424DED">
        <w:rPr>
          <w:sz w:val="22"/>
          <w:szCs w:val="22"/>
        </w:rPr>
        <w:tab/>
        <w:t>The meeting was called to order and roll call: Ralph Beard</w:t>
      </w:r>
      <w:r>
        <w:rPr>
          <w:sz w:val="22"/>
          <w:szCs w:val="22"/>
        </w:rPr>
        <w:t xml:space="preserve">, Kirk Painter, </w:t>
      </w:r>
      <w:r w:rsidRPr="00424DED">
        <w:rPr>
          <w:sz w:val="22"/>
          <w:szCs w:val="22"/>
        </w:rPr>
        <w:t xml:space="preserve">and </w:t>
      </w:r>
      <w:r>
        <w:rPr>
          <w:sz w:val="22"/>
          <w:szCs w:val="22"/>
        </w:rPr>
        <w:t>Mike Walker.</w:t>
      </w:r>
    </w:p>
    <w:p w:rsidR="000136B2" w:rsidRDefault="000136B2" w:rsidP="000136B2">
      <w:pPr>
        <w:rPr>
          <w:sz w:val="22"/>
          <w:szCs w:val="22"/>
        </w:rPr>
      </w:pPr>
    </w:p>
    <w:p w:rsidR="000136B2" w:rsidRPr="00424DED" w:rsidRDefault="000136B2" w:rsidP="000136B2">
      <w:pPr>
        <w:rPr>
          <w:sz w:val="22"/>
          <w:szCs w:val="22"/>
        </w:rPr>
      </w:pPr>
      <w:r w:rsidRPr="00424DED">
        <w:rPr>
          <w:sz w:val="22"/>
          <w:szCs w:val="22"/>
        </w:rPr>
        <w:tab/>
        <w:t>The meeting was opened with the "Pledge of Allegiance"</w:t>
      </w:r>
    </w:p>
    <w:p w:rsidR="000136B2" w:rsidRPr="00424DED" w:rsidRDefault="000136B2" w:rsidP="000136B2">
      <w:pPr>
        <w:rPr>
          <w:sz w:val="22"/>
          <w:szCs w:val="22"/>
        </w:rPr>
      </w:pPr>
    </w:p>
    <w:p w:rsidR="000136B2" w:rsidRDefault="000136B2" w:rsidP="000136B2">
      <w:pPr>
        <w:ind w:firstLine="720"/>
        <w:rPr>
          <w:sz w:val="22"/>
          <w:szCs w:val="22"/>
        </w:rPr>
      </w:pPr>
      <w:r>
        <w:rPr>
          <w:sz w:val="22"/>
          <w:szCs w:val="22"/>
        </w:rPr>
        <w:t>Ralph Beard</w:t>
      </w:r>
      <w:r w:rsidRPr="00424DED">
        <w:rPr>
          <w:sz w:val="22"/>
          <w:szCs w:val="22"/>
        </w:rPr>
        <w:t xml:space="preserve"> made a motion to approve the minutes of the </w:t>
      </w:r>
      <w:r>
        <w:rPr>
          <w:sz w:val="22"/>
          <w:szCs w:val="22"/>
        </w:rPr>
        <w:t>April 6, 2020</w:t>
      </w:r>
      <w:r w:rsidRPr="00424DED">
        <w:rPr>
          <w:sz w:val="22"/>
          <w:szCs w:val="22"/>
        </w:rPr>
        <w:t xml:space="preserve"> meeting. It was seconded by </w:t>
      </w:r>
      <w:r>
        <w:rPr>
          <w:sz w:val="22"/>
          <w:szCs w:val="22"/>
        </w:rPr>
        <w:t>Kirk Painter</w:t>
      </w:r>
      <w:r w:rsidRPr="00424DED">
        <w:rPr>
          <w:sz w:val="22"/>
          <w:szCs w:val="22"/>
        </w:rPr>
        <w:t>. AYE: Ralph Beard</w:t>
      </w:r>
      <w:r>
        <w:rPr>
          <w:sz w:val="22"/>
          <w:szCs w:val="22"/>
        </w:rPr>
        <w:t>, Kirk Painter, and Mike Walker.</w:t>
      </w:r>
    </w:p>
    <w:p w:rsidR="000136B2" w:rsidRDefault="000136B2" w:rsidP="000136B2">
      <w:pPr>
        <w:rPr>
          <w:sz w:val="22"/>
          <w:szCs w:val="22"/>
        </w:rPr>
      </w:pPr>
    </w:p>
    <w:p w:rsidR="000136B2" w:rsidRPr="00EB35B2" w:rsidRDefault="000136B2" w:rsidP="000136B2">
      <w:pPr>
        <w:ind w:firstLine="720"/>
        <w:rPr>
          <w:sz w:val="22"/>
          <w:szCs w:val="22"/>
        </w:rPr>
      </w:pPr>
      <w:r>
        <w:rPr>
          <w:sz w:val="22"/>
          <w:szCs w:val="22"/>
        </w:rPr>
        <w:t>Commissioner Beard</w:t>
      </w:r>
      <w:r w:rsidRPr="00EB35B2">
        <w:rPr>
          <w:sz w:val="22"/>
          <w:szCs w:val="22"/>
        </w:rPr>
        <w:t xml:space="preserve"> spoke to the Board in regards to the threat to Grady County public safety COVID-19 (Coronavirus) posed. </w:t>
      </w:r>
      <w:r>
        <w:rPr>
          <w:sz w:val="22"/>
          <w:szCs w:val="22"/>
        </w:rPr>
        <w:t>He gave information on the Statewide Totals which were 1,970 tested positive, 96 deaths, and 11 positive cases in Grady County. The results from the drive-thru testing that took place last week should be available today. The Emergency Management would have a conference call today with State.</w:t>
      </w:r>
    </w:p>
    <w:p w:rsidR="000136B2" w:rsidRPr="00EB35B2" w:rsidRDefault="000136B2" w:rsidP="000136B2">
      <w:pPr>
        <w:rPr>
          <w:sz w:val="22"/>
          <w:szCs w:val="22"/>
        </w:rPr>
      </w:pPr>
    </w:p>
    <w:p w:rsidR="000136B2" w:rsidRDefault="000136B2" w:rsidP="000136B2">
      <w:pPr>
        <w:rPr>
          <w:sz w:val="22"/>
          <w:szCs w:val="22"/>
        </w:rPr>
      </w:pPr>
      <w:r w:rsidRPr="00EB35B2">
        <w:rPr>
          <w:sz w:val="22"/>
          <w:szCs w:val="22"/>
        </w:rPr>
        <w:t xml:space="preserve">GCEMA/Fire Report/Safety Director: Dale Thompson </w:t>
      </w:r>
      <w:r>
        <w:rPr>
          <w:sz w:val="22"/>
          <w:szCs w:val="22"/>
        </w:rPr>
        <w:t>was absent but Ralph Beard gave his report. He told that the safety gloves and masks they had ordered were here. There were seven, 5 gallon buckets of hand sanitizer donated by an anonymous donor. Five of them given to Grady County and two were going to the Grady County Fire Departments. Kim Duke presented her report that they were moving forward with their Fire Department meeting next Tuesday the 21</w:t>
      </w:r>
      <w:r w:rsidRPr="00612D6F">
        <w:rPr>
          <w:sz w:val="22"/>
          <w:szCs w:val="22"/>
          <w:vertAlign w:val="superscript"/>
        </w:rPr>
        <w:t>st</w:t>
      </w:r>
      <w:r>
        <w:rPr>
          <w:sz w:val="22"/>
          <w:szCs w:val="22"/>
        </w:rPr>
        <w:t xml:space="preserve"> and would be having it at the Fairgrounds. Bobby Cantu was in attendance and had no reportable injuries last week. He has signed off on the Gregory Road project for District #1 and the City of Tuttle, Bobby explained that he has been in contact with DPM weekly about the Road CS 2862 project for District #2 but because of the Pandemic everything has been taking longer. Bobby Cantu reported that he would be doing the District #3 quarterly safety meeting tomorrow morning at 6:30a.m.</w:t>
      </w:r>
      <w:proofErr w:type="gramStart"/>
      <w:r>
        <w:rPr>
          <w:sz w:val="22"/>
          <w:szCs w:val="22"/>
        </w:rPr>
        <w:t>,</w:t>
      </w:r>
      <w:proofErr w:type="gramEnd"/>
      <w:r>
        <w:rPr>
          <w:sz w:val="22"/>
          <w:szCs w:val="22"/>
        </w:rPr>
        <w:t xml:space="preserve"> he told the board that because of the COVID-19 it has slowed the process down on the wooden fire doors for the courthouse also. Lastly, Bobby wanted the board to know that the DEQ has requested a change in the Radiation Safety Officer.</w:t>
      </w:r>
    </w:p>
    <w:p w:rsidR="000136B2" w:rsidRPr="00EB35B2" w:rsidRDefault="000136B2" w:rsidP="000136B2">
      <w:pPr>
        <w:rPr>
          <w:sz w:val="22"/>
          <w:szCs w:val="22"/>
        </w:rPr>
      </w:pPr>
    </w:p>
    <w:p w:rsidR="000136B2" w:rsidRDefault="000136B2" w:rsidP="000136B2">
      <w:pPr>
        <w:ind w:firstLine="720"/>
        <w:rPr>
          <w:sz w:val="22"/>
          <w:szCs w:val="22"/>
        </w:rPr>
      </w:pPr>
      <w:r w:rsidRPr="00EB35B2">
        <w:rPr>
          <w:sz w:val="22"/>
          <w:szCs w:val="22"/>
        </w:rPr>
        <w:t>No action on a draw request from Grady Memorial Hospital.</w:t>
      </w:r>
    </w:p>
    <w:p w:rsidR="000136B2" w:rsidRPr="00EB35B2" w:rsidRDefault="000136B2" w:rsidP="000136B2">
      <w:pPr>
        <w:ind w:firstLine="720"/>
        <w:rPr>
          <w:sz w:val="22"/>
          <w:szCs w:val="22"/>
        </w:rPr>
      </w:pPr>
    </w:p>
    <w:p w:rsidR="000136B2" w:rsidRPr="00EB35B2" w:rsidRDefault="000136B2" w:rsidP="000136B2">
      <w:pPr>
        <w:ind w:firstLine="720"/>
        <w:rPr>
          <w:sz w:val="22"/>
          <w:szCs w:val="22"/>
        </w:rPr>
      </w:pPr>
      <w:r>
        <w:rPr>
          <w:sz w:val="22"/>
          <w:szCs w:val="22"/>
        </w:rPr>
        <w:t xml:space="preserve">Ms. Jackie McAdoo was in attendance to explain to the Commissioners about the Advanced Payment from Medicare, and the Paycheck Protection Loan. </w:t>
      </w:r>
    </w:p>
    <w:p w:rsidR="000136B2" w:rsidRPr="00EB35B2" w:rsidRDefault="000136B2" w:rsidP="000136B2">
      <w:pPr>
        <w:ind w:firstLine="720"/>
        <w:rPr>
          <w:sz w:val="22"/>
          <w:szCs w:val="22"/>
        </w:rPr>
      </w:pPr>
      <w:r>
        <w:rPr>
          <w:sz w:val="22"/>
          <w:szCs w:val="22"/>
        </w:rPr>
        <w:t>Ralph Beard</w:t>
      </w:r>
      <w:r w:rsidRPr="00EB35B2">
        <w:rPr>
          <w:sz w:val="22"/>
          <w:szCs w:val="22"/>
        </w:rPr>
        <w:t xml:space="preserve"> made a motion to approve the </w:t>
      </w:r>
      <w:r>
        <w:rPr>
          <w:sz w:val="22"/>
          <w:szCs w:val="22"/>
        </w:rPr>
        <w:t>request from Grady Memorial Hospital for Accelerated/Advance payment from Medicare for $3,421,455.00 to 7,000,000.00</w:t>
      </w:r>
      <w:r w:rsidRPr="00EB35B2">
        <w:rPr>
          <w:sz w:val="22"/>
          <w:szCs w:val="22"/>
        </w:rPr>
        <w:t>. It</w:t>
      </w:r>
      <w:r>
        <w:rPr>
          <w:sz w:val="22"/>
          <w:szCs w:val="22"/>
        </w:rPr>
        <w:t xml:space="preserve"> was seconded by Kirk Painter. </w:t>
      </w:r>
      <w:r w:rsidRPr="00EB35B2">
        <w:rPr>
          <w:sz w:val="22"/>
          <w:szCs w:val="22"/>
        </w:rPr>
        <w:t xml:space="preserve">AYE: Ralph Beard, Kirk Painter, and Mike Walker. </w:t>
      </w:r>
    </w:p>
    <w:p w:rsidR="000136B2" w:rsidRPr="00EB35B2" w:rsidRDefault="000136B2" w:rsidP="000136B2">
      <w:pPr>
        <w:ind w:firstLine="720"/>
        <w:rPr>
          <w:sz w:val="22"/>
          <w:szCs w:val="22"/>
        </w:rPr>
      </w:pPr>
    </w:p>
    <w:p w:rsidR="000136B2" w:rsidRPr="00EB35B2" w:rsidRDefault="000136B2" w:rsidP="000136B2">
      <w:pPr>
        <w:ind w:firstLine="720"/>
        <w:rPr>
          <w:sz w:val="22"/>
          <w:szCs w:val="22"/>
        </w:rPr>
      </w:pPr>
      <w:r w:rsidRPr="00EB35B2">
        <w:rPr>
          <w:sz w:val="22"/>
          <w:szCs w:val="22"/>
        </w:rPr>
        <w:t>Mike Wal</w:t>
      </w:r>
      <w:r>
        <w:rPr>
          <w:sz w:val="22"/>
          <w:szCs w:val="22"/>
        </w:rPr>
        <w:t>ker made a motion to approve for Grady Memorial Hospital to apply for Small Business Association Paycheck Protection Loan up to 4.5 million</w:t>
      </w:r>
      <w:r w:rsidRPr="00EB35B2">
        <w:rPr>
          <w:sz w:val="22"/>
          <w:szCs w:val="22"/>
        </w:rPr>
        <w:t xml:space="preserve">.  It was seconded by Kirk Painter.  AYE: Ralph Beard, Kirk Painter, and Mike Walker. </w:t>
      </w:r>
    </w:p>
    <w:p w:rsidR="000136B2" w:rsidRPr="00EB35B2" w:rsidRDefault="000136B2" w:rsidP="000136B2">
      <w:pPr>
        <w:rPr>
          <w:sz w:val="22"/>
          <w:szCs w:val="22"/>
        </w:rPr>
      </w:pPr>
    </w:p>
    <w:p w:rsidR="000136B2" w:rsidRPr="00EB35B2" w:rsidRDefault="000136B2" w:rsidP="000136B2">
      <w:pPr>
        <w:ind w:firstLine="720"/>
        <w:rPr>
          <w:sz w:val="22"/>
          <w:szCs w:val="22"/>
        </w:rPr>
      </w:pPr>
      <w:r w:rsidRPr="00EB35B2">
        <w:rPr>
          <w:sz w:val="22"/>
          <w:szCs w:val="22"/>
        </w:rPr>
        <w:t xml:space="preserve">Kirk Painter made a motion to approve the </w:t>
      </w:r>
      <w:r>
        <w:rPr>
          <w:sz w:val="22"/>
          <w:szCs w:val="22"/>
        </w:rPr>
        <w:t>Grady county CIRB 5 year plan</w:t>
      </w:r>
      <w:r w:rsidRPr="00EB35B2">
        <w:rPr>
          <w:sz w:val="22"/>
          <w:szCs w:val="22"/>
        </w:rPr>
        <w:t xml:space="preserve">.  It was seconded by Mike Walker.  AYE: Ralph Beard, Kirk Painter, and Mike Walker. </w:t>
      </w:r>
    </w:p>
    <w:p w:rsidR="000136B2" w:rsidRPr="00EB35B2" w:rsidRDefault="000136B2" w:rsidP="000136B2">
      <w:pPr>
        <w:rPr>
          <w:sz w:val="22"/>
          <w:szCs w:val="22"/>
        </w:rPr>
      </w:pPr>
    </w:p>
    <w:p w:rsidR="000136B2" w:rsidRPr="00EB35B2" w:rsidRDefault="000136B2" w:rsidP="000136B2">
      <w:pPr>
        <w:ind w:firstLine="720"/>
        <w:rPr>
          <w:sz w:val="22"/>
          <w:szCs w:val="22"/>
        </w:rPr>
      </w:pPr>
      <w:r>
        <w:rPr>
          <w:sz w:val="22"/>
          <w:szCs w:val="22"/>
        </w:rPr>
        <w:t>Mike Walker</w:t>
      </w:r>
      <w:r w:rsidRPr="00EB35B2">
        <w:rPr>
          <w:sz w:val="22"/>
          <w:szCs w:val="22"/>
        </w:rPr>
        <w:t xml:space="preserve"> made a motion to approve the </w:t>
      </w:r>
      <w:r>
        <w:rPr>
          <w:sz w:val="22"/>
          <w:szCs w:val="22"/>
        </w:rPr>
        <w:t xml:space="preserve">construction contract between Grady County and </w:t>
      </w:r>
      <w:proofErr w:type="spellStart"/>
      <w:r>
        <w:rPr>
          <w:sz w:val="22"/>
          <w:szCs w:val="22"/>
        </w:rPr>
        <w:t>Texola</w:t>
      </w:r>
      <w:proofErr w:type="spellEnd"/>
      <w:r>
        <w:rPr>
          <w:sz w:val="22"/>
          <w:szCs w:val="22"/>
        </w:rPr>
        <w:t xml:space="preserve"> Inc</w:t>
      </w:r>
      <w:r w:rsidRPr="00EB35B2">
        <w:rPr>
          <w:sz w:val="22"/>
          <w:szCs w:val="22"/>
        </w:rPr>
        <w:t xml:space="preserve">.  It was seconded by Kirk Painter.  AYE: Ralph Beard, Kirk Painter, and Mike Walker. </w:t>
      </w:r>
    </w:p>
    <w:p w:rsidR="000136B2" w:rsidRPr="00EB35B2" w:rsidRDefault="000136B2" w:rsidP="000136B2">
      <w:pPr>
        <w:ind w:firstLine="720"/>
        <w:rPr>
          <w:sz w:val="22"/>
          <w:szCs w:val="22"/>
        </w:rPr>
      </w:pPr>
    </w:p>
    <w:p w:rsidR="000136B2" w:rsidRDefault="000136B2" w:rsidP="000136B2">
      <w:pPr>
        <w:ind w:firstLine="720"/>
        <w:rPr>
          <w:sz w:val="22"/>
          <w:szCs w:val="22"/>
        </w:rPr>
      </w:pPr>
      <w:r>
        <w:rPr>
          <w:sz w:val="22"/>
          <w:szCs w:val="22"/>
        </w:rPr>
        <w:t>Ralph Beard</w:t>
      </w:r>
      <w:r w:rsidRPr="0058449D">
        <w:rPr>
          <w:sz w:val="22"/>
          <w:szCs w:val="22"/>
        </w:rPr>
        <w:t xml:space="preserve"> made a motion to accept the applications for Utility/Waterline/Tin horn permits. It was seconded by </w:t>
      </w:r>
      <w:r>
        <w:rPr>
          <w:sz w:val="22"/>
          <w:szCs w:val="22"/>
        </w:rPr>
        <w:t>Kirk Painter</w:t>
      </w:r>
      <w:r w:rsidRPr="0058449D">
        <w:rPr>
          <w:sz w:val="22"/>
          <w:szCs w:val="22"/>
        </w:rPr>
        <w:t xml:space="preserve">. </w:t>
      </w:r>
      <w:r>
        <w:rPr>
          <w:sz w:val="22"/>
          <w:szCs w:val="22"/>
        </w:rPr>
        <w:t>AYE: Ralph Beard, AYE: Kirk Painter, and</w:t>
      </w:r>
      <w:r w:rsidRPr="0058449D">
        <w:rPr>
          <w:sz w:val="22"/>
          <w:szCs w:val="22"/>
        </w:rPr>
        <w:t xml:space="preserve"> AYE: </w:t>
      </w:r>
      <w:r>
        <w:rPr>
          <w:sz w:val="22"/>
          <w:szCs w:val="22"/>
        </w:rPr>
        <w:t>Mike Walker</w:t>
      </w:r>
      <w:r w:rsidRPr="0058449D">
        <w:rPr>
          <w:sz w:val="22"/>
          <w:szCs w:val="22"/>
        </w:rPr>
        <w:t>.</w:t>
      </w:r>
    </w:p>
    <w:p w:rsidR="000136B2" w:rsidRPr="0058449D" w:rsidRDefault="000136B2" w:rsidP="000136B2">
      <w:pPr>
        <w:ind w:firstLine="720"/>
        <w:rPr>
          <w:sz w:val="22"/>
          <w:szCs w:val="22"/>
        </w:rPr>
      </w:pPr>
    </w:p>
    <w:p w:rsidR="000136B2" w:rsidRPr="00EB35B2" w:rsidRDefault="000136B2" w:rsidP="000136B2">
      <w:pPr>
        <w:ind w:firstLine="720"/>
        <w:rPr>
          <w:sz w:val="22"/>
          <w:szCs w:val="22"/>
        </w:rPr>
      </w:pPr>
      <w:r w:rsidRPr="00EB35B2">
        <w:rPr>
          <w:sz w:val="22"/>
          <w:szCs w:val="22"/>
        </w:rPr>
        <w:t>Ralph Beard made a motion to approve the purchase orders generated by the Grady County governing bodies during the current and previous months and authorize or deny payment of such claims.</w:t>
      </w:r>
      <w:r w:rsidRPr="00EB35B2">
        <w:rPr>
          <w:b/>
          <w:sz w:val="22"/>
          <w:szCs w:val="22"/>
        </w:rPr>
        <w:t xml:space="preserve"> </w:t>
      </w:r>
      <w:r w:rsidRPr="00EB35B2">
        <w:rPr>
          <w:sz w:val="22"/>
          <w:szCs w:val="22"/>
        </w:rPr>
        <w:t>It was seconded by Kirk Painter. AYE: Ralph Beard, Kirk Painter, and Mike Walker.</w:t>
      </w:r>
    </w:p>
    <w:p w:rsidR="000136B2" w:rsidRPr="00EB35B2" w:rsidRDefault="000136B2" w:rsidP="000136B2">
      <w:pPr>
        <w:ind w:firstLine="720"/>
        <w:rPr>
          <w:sz w:val="22"/>
          <w:szCs w:val="22"/>
        </w:rPr>
      </w:pPr>
    </w:p>
    <w:p w:rsidR="000136B2" w:rsidRPr="00EB35B2" w:rsidRDefault="000136B2" w:rsidP="000136B2">
      <w:pPr>
        <w:ind w:firstLine="720"/>
        <w:rPr>
          <w:sz w:val="22"/>
          <w:szCs w:val="22"/>
        </w:rPr>
      </w:pPr>
      <w:r w:rsidRPr="00EB35B2">
        <w:rPr>
          <w:sz w:val="22"/>
          <w:szCs w:val="22"/>
        </w:rPr>
        <w:t>Blanket Purchase Orders were approved as on file in the Office of the County Clerk.</w:t>
      </w:r>
    </w:p>
    <w:p w:rsidR="000136B2" w:rsidRPr="00EB35B2" w:rsidRDefault="000136B2" w:rsidP="000136B2">
      <w:pPr>
        <w:rPr>
          <w:sz w:val="22"/>
          <w:szCs w:val="22"/>
        </w:rPr>
      </w:pPr>
    </w:p>
    <w:p w:rsidR="000136B2" w:rsidRDefault="000136B2" w:rsidP="000136B2">
      <w:pPr>
        <w:rPr>
          <w:sz w:val="22"/>
          <w:szCs w:val="22"/>
        </w:rPr>
      </w:pPr>
      <w:r>
        <w:rPr>
          <w:sz w:val="22"/>
          <w:szCs w:val="22"/>
        </w:rPr>
        <w:t>No Monthly Reports.</w:t>
      </w:r>
    </w:p>
    <w:p w:rsidR="000136B2" w:rsidRPr="00EB35B2" w:rsidRDefault="000136B2" w:rsidP="000136B2">
      <w:pPr>
        <w:rPr>
          <w:sz w:val="22"/>
          <w:szCs w:val="22"/>
        </w:rPr>
      </w:pPr>
    </w:p>
    <w:p w:rsidR="000136B2" w:rsidRDefault="000136B2" w:rsidP="000136B2">
      <w:pPr>
        <w:ind w:firstLine="720"/>
        <w:rPr>
          <w:sz w:val="22"/>
          <w:szCs w:val="22"/>
        </w:rPr>
      </w:pPr>
      <w:r w:rsidRPr="00EB35B2">
        <w:rPr>
          <w:sz w:val="22"/>
          <w:szCs w:val="22"/>
        </w:rPr>
        <w:t xml:space="preserve">Ralph Beard made a motion to approve the estimate of needs and request for appropriations and transfers of appropriations for Sales Tax FD, and Transfer of Funds- </w:t>
      </w:r>
      <w:r>
        <w:rPr>
          <w:sz w:val="22"/>
          <w:szCs w:val="22"/>
        </w:rPr>
        <w:t>Health Dept to Sales Tax FD</w:t>
      </w:r>
      <w:r w:rsidRPr="00EB35B2">
        <w:rPr>
          <w:sz w:val="22"/>
          <w:szCs w:val="22"/>
        </w:rPr>
        <w:t xml:space="preserve">. It was seconded by </w:t>
      </w:r>
      <w:r>
        <w:rPr>
          <w:sz w:val="22"/>
          <w:szCs w:val="22"/>
        </w:rPr>
        <w:t>Kirk Painter</w:t>
      </w:r>
      <w:r w:rsidRPr="00EB35B2">
        <w:rPr>
          <w:sz w:val="22"/>
          <w:szCs w:val="22"/>
        </w:rPr>
        <w:t>. AYE: Ralph Beard, Kirk Painter, and Mike Walker.</w:t>
      </w:r>
    </w:p>
    <w:p w:rsidR="000136B2" w:rsidRDefault="000136B2" w:rsidP="000136B2">
      <w:pPr>
        <w:ind w:firstLine="720"/>
        <w:rPr>
          <w:sz w:val="22"/>
          <w:szCs w:val="22"/>
        </w:rPr>
      </w:pPr>
    </w:p>
    <w:p w:rsidR="000136B2" w:rsidRPr="0058449D" w:rsidRDefault="000136B2" w:rsidP="000136B2">
      <w:pPr>
        <w:rPr>
          <w:rFonts w:ascii="Arial" w:hAnsi="Arial" w:cs="Arial"/>
          <w:sz w:val="22"/>
          <w:szCs w:val="22"/>
        </w:rPr>
      </w:pPr>
      <w:r w:rsidRPr="0058449D">
        <w:rPr>
          <w:rFonts w:ascii="Arial" w:hAnsi="Arial" w:cs="Arial"/>
          <w:sz w:val="22"/>
          <w:szCs w:val="22"/>
        </w:rPr>
        <w:t>The board approved the appropriations for the allocation for alcoholic beverage tax for towns and cities in the amount of $</w:t>
      </w:r>
      <w:r>
        <w:rPr>
          <w:rFonts w:ascii="Arial" w:hAnsi="Arial" w:cs="Arial"/>
          <w:sz w:val="22"/>
          <w:szCs w:val="22"/>
        </w:rPr>
        <w:t>24,184.26</w:t>
      </w:r>
      <w:r w:rsidRPr="0058449D">
        <w:rPr>
          <w:rFonts w:ascii="Arial" w:hAnsi="Arial" w:cs="Arial"/>
          <w:sz w:val="22"/>
          <w:szCs w:val="22"/>
        </w:rPr>
        <w:t xml:space="preserve"> for the month of </w:t>
      </w:r>
      <w:r>
        <w:rPr>
          <w:rFonts w:ascii="Arial" w:hAnsi="Arial" w:cs="Arial"/>
          <w:sz w:val="22"/>
          <w:szCs w:val="22"/>
        </w:rPr>
        <w:t>March 2020</w:t>
      </w:r>
      <w:r w:rsidRPr="0058449D">
        <w:rPr>
          <w:rFonts w:ascii="Arial" w:hAnsi="Arial" w:cs="Arial"/>
          <w:sz w:val="22"/>
          <w:szCs w:val="22"/>
        </w:rPr>
        <w:t>.</w:t>
      </w:r>
    </w:p>
    <w:p w:rsidR="000136B2" w:rsidRPr="0058449D" w:rsidRDefault="000136B2" w:rsidP="000136B2">
      <w:pPr>
        <w:rPr>
          <w:sz w:val="22"/>
          <w:szCs w:val="22"/>
        </w:rPr>
      </w:pPr>
      <w:r w:rsidRPr="0058449D">
        <w:rPr>
          <w:rFonts w:ascii="Arial" w:hAnsi="Arial" w:cs="Arial"/>
          <w:sz w:val="22"/>
          <w:szCs w:val="22"/>
        </w:rPr>
        <w:t xml:space="preserve"> </w:t>
      </w:r>
    </w:p>
    <w:p w:rsidR="000136B2" w:rsidRPr="0058449D" w:rsidRDefault="000136B2" w:rsidP="000136B2">
      <w:pPr>
        <w:ind w:firstLine="720"/>
        <w:rPr>
          <w:rFonts w:ascii="Arial" w:hAnsi="Arial" w:cs="Arial"/>
          <w:sz w:val="22"/>
          <w:szCs w:val="22"/>
        </w:rPr>
      </w:pPr>
      <w:r w:rsidRPr="0058449D">
        <w:rPr>
          <w:rFonts w:ascii="Arial" w:hAnsi="Arial" w:cs="Arial"/>
          <w:sz w:val="22"/>
          <w:szCs w:val="22"/>
        </w:rPr>
        <w:t xml:space="preserve">The board approved the cash fund estimate of needs and request for appropriations for the following cash funds: </w:t>
      </w:r>
    </w:p>
    <w:tbl>
      <w:tblPr>
        <w:tblStyle w:val="TableGrid"/>
        <w:tblW w:w="5670" w:type="dxa"/>
        <w:tblInd w:w="108" w:type="dxa"/>
        <w:tblLook w:val="04A0"/>
      </w:tblPr>
      <w:tblGrid>
        <w:gridCol w:w="3870"/>
        <w:gridCol w:w="1800"/>
      </w:tblGrid>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County Highway</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1,298,457.56</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County Highway-CBRI</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54,042.50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911 Phone Fees</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33,651.66</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Assessor Revolving Fee</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598.00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Assessor Visual Inspection</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sidRPr="001976F1">
              <w:rPr>
                <w:rFonts w:ascii="Arial" w:hAnsi="Arial" w:cs="Arial"/>
                <w:sz w:val="24"/>
                <w:szCs w:val="24"/>
              </w:rPr>
              <w:t>0.2</w:t>
            </w:r>
            <w:r>
              <w:rPr>
                <w:rFonts w:ascii="Arial" w:hAnsi="Arial" w:cs="Arial"/>
                <w:sz w:val="24"/>
                <w:szCs w:val="24"/>
              </w:rPr>
              <w:t>3</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County Clerk Lien Fee</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5,754.00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County Clerk Preservation</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11,735.00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GCEMA Emergency Management</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1,939.20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Sheriff Service</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15,465.76</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Treasurer Mortgage Tax</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820.00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Equitable Sharing – DOJ</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1,170.00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USE Tax</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72,458.74</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Sales Tax – EMS</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23,309.60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Sales Tax – Fairgrounds</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202,692.08</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lastRenderedPageBreak/>
              <w:t>Sales Tax – Grady Memorial</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179,382.49</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Sales Tax – Fire Departments</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101,346.04</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Sales Tax – Senior Citizens</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101,346.04</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Law Library</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11,336.40</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Court Clerk Preservation</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2,653.83</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Drug Court</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408.55</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Protest Tax Interest 2015</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818.33</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Protest Tax Interest 2016</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sidRPr="001976F1">
              <w:rPr>
                <w:rFonts w:ascii="Arial" w:hAnsi="Arial" w:cs="Arial"/>
                <w:sz w:val="24"/>
                <w:szCs w:val="24"/>
              </w:rPr>
              <w:t>1,</w:t>
            </w:r>
            <w:r>
              <w:rPr>
                <w:rFonts w:ascii="Arial" w:hAnsi="Arial" w:cs="Arial"/>
                <w:sz w:val="24"/>
                <w:szCs w:val="24"/>
              </w:rPr>
              <w:t>488.36</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Protest Tax Interest 2017</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sidRPr="001976F1">
              <w:rPr>
                <w:rFonts w:ascii="Arial" w:hAnsi="Arial" w:cs="Arial"/>
                <w:sz w:val="24"/>
                <w:szCs w:val="24"/>
              </w:rPr>
              <w:t>1,</w:t>
            </w:r>
            <w:r>
              <w:rPr>
                <w:rFonts w:ascii="Arial" w:hAnsi="Arial" w:cs="Arial"/>
                <w:sz w:val="24"/>
                <w:szCs w:val="24"/>
              </w:rPr>
              <w:t>744.02</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Protest Tax Interest 2018</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2,442.43</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sidRPr="001976F1">
              <w:rPr>
                <w:rFonts w:ascii="Arial" w:hAnsi="Arial" w:cs="Arial"/>
                <w:sz w:val="24"/>
                <w:szCs w:val="24"/>
              </w:rPr>
              <w:t>Protest Tax Interest 2019</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1,819.74</w:t>
            </w:r>
          </w:p>
        </w:tc>
      </w:tr>
      <w:tr w:rsidR="000136B2" w:rsidRPr="001976F1" w:rsidTr="00D6532B">
        <w:tc>
          <w:tcPr>
            <w:tcW w:w="3870" w:type="dxa"/>
            <w:tcBorders>
              <w:top w:val="nil"/>
              <w:left w:val="nil"/>
              <w:bottom w:val="nil"/>
              <w:right w:val="nil"/>
            </w:tcBorders>
          </w:tcPr>
          <w:p w:rsidR="000136B2" w:rsidRPr="001976F1" w:rsidRDefault="000136B2" w:rsidP="00D6532B">
            <w:pPr>
              <w:rPr>
                <w:rFonts w:ascii="Arial" w:hAnsi="Arial" w:cs="Arial"/>
                <w:sz w:val="24"/>
                <w:szCs w:val="24"/>
              </w:rPr>
            </w:pPr>
            <w:r>
              <w:rPr>
                <w:rFonts w:ascii="Arial" w:hAnsi="Arial" w:cs="Arial"/>
                <w:sz w:val="24"/>
                <w:szCs w:val="24"/>
              </w:rPr>
              <w:t>County Donations</w:t>
            </w:r>
          </w:p>
        </w:tc>
        <w:tc>
          <w:tcPr>
            <w:tcW w:w="1800" w:type="dxa"/>
            <w:tcBorders>
              <w:top w:val="nil"/>
              <w:left w:val="nil"/>
              <w:bottom w:val="nil"/>
              <w:right w:val="nil"/>
            </w:tcBorders>
            <w:vAlign w:val="bottom"/>
          </w:tcPr>
          <w:p w:rsidR="000136B2" w:rsidRPr="001976F1" w:rsidRDefault="000136B2" w:rsidP="00D6532B">
            <w:pPr>
              <w:jc w:val="right"/>
              <w:rPr>
                <w:rFonts w:ascii="Arial" w:hAnsi="Arial" w:cs="Arial"/>
                <w:sz w:val="24"/>
                <w:szCs w:val="24"/>
              </w:rPr>
            </w:pPr>
            <w:r>
              <w:rPr>
                <w:rFonts w:ascii="Arial" w:hAnsi="Arial" w:cs="Arial"/>
                <w:sz w:val="24"/>
                <w:szCs w:val="24"/>
              </w:rPr>
              <w:t>20.00</w:t>
            </w:r>
          </w:p>
        </w:tc>
      </w:tr>
    </w:tbl>
    <w:p w:rsidR="000136B2" w:rsidRPr="00EB35B2" w:rsidRDefault="000136B2" w:rsidP="000136B2">
      <w:pPr>
        <w:ind w:firstLine="720"/>
        <w:rPr>
          <w:sz w:val="22"/>
          <w:szCs w:val="22"/>
        </w:rPr>
      </w:pPr>
    </w:p>
    <w:p w:rsidR="000136B2" w:rsidRPr="00EB35B2" w:rsidRDefault="000136B2" w:rsidP="000136B2">
      <w:pPr>
        <w:ind w:firstLine="720"/>
        <w:rPr>
          <w:sz w:val="22"/>
          <w:szCs w:val="22"/>
        </w:rPr>
      </w:pPr>
    </w:p>
    <w:p w:rsidR="000136B2" w:rsidRDefault="000136B2" w:rsidP="000136B2">
      <w:pPr>
        <w:ind w:firstLine="720"/>
        <w:rPr>
          <w:sz w:val="22"/>
          <w:szCs w:val="22"/>
        </w:rPr>
      </w:pPr>
      <w:r w:rsidRPr="00EB35B2">
        <w:rPr>
          <w:sz w:val="22"/>
          <w:szCs w:val="22"/>
        </w:rPr>
        <w:t>Ralph Beard made a motion to adjourn. It was seconded by Mike Walker.  AYE: Ralph Beard, Kirk Painter, and Mike Walker.</w:t>
      </w:r>
    </w:p>
    <w:p w:rsidR="000136B2" w:rsidRDefault="000136B2" w:rsidP="000136B2">
      <w:pPr>
        <w:ind w:firstLine="720"/>
        <w:rPr>
          <w:sz w:val="22"/>
          <w:szCs w:val="22"/>
        </w:rPr>
      </w:pPr>
    </w:p>
    <w:p w:rsidR="000136B2" w:rsidRPr="005146E2" w:rsidRDefault="000136B2" w:rsidP="000136B2">
      <w:pPr>
        <w:rPr>
          <w:b/>
          <w:sz w:val="22"/>
          <w:szCs w:val="22"/>
        </w:rPr>
      </w:pPr>
    </w:p>
    <w:p w:rsidR="000136B2" w:rsidRPr="0058449D" w:rsidRDefault="000136B2" w:rsidP="000136B2">
      <w:pPr>
        <w:rPr>
          <w:sz w:val="22"/>
          <w:szCs w:val="22"/>
        </w:rPr>
      </w:pPr>
      <w:r w:rsidRPr="0058449D">
        <w:rPr>
          <w:sz w:val="22"/>
          <w:szCs w:val="22"/>
        </w:rPr>
        <w:tab/>
        <w:t xml:space="preserve">Meeting Adjourned. </w:t>
      </w:r>
    </w:p>
    <w:p w:rsidR="00D410E4" w:rsidRDefault="000136B2"/>
    <w:sectPr w:rsidR="00D410E4" w:rsidSect="00EF4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6F50"/>
    <w:rsid w:val="000136B2"/>
    <w:rsid w:val="00237D30"/>
    <w:rsid w:val="003B4E20"/>
    <w:rsid w:val="00AF6C64"/>
    <w:rsid w:val="00EE2625"/>
    <w:rsid w:val="00EF4FE3"/>
    <w:rsid w:val="00EF6F50"/>
    <w:rsid w:val="00FA3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50"/>
    <w:pPr>
      <w:spacing w:after="0" w:line="276" w:lineRule="auto"/>
      <w:ind w:left="0"/>
      <w:jc w:val="left"/>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136B2"/>
    <w:pPr>
      <w:spacing w:after="0"/>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Kealee</dc:creator>
  <cp:lastModifiedBy>Kealee</cp:lastModifiedBy>
  <cp:revision>2</cp:revision>
  <dcterms:created xsi:type="dcterms:W3CDTF">2020-04-15T13:18:00Z</dcterms:created>
  <dcterms:modified xsi:type="dcterms:W3CDTF">2020-04-15T13:18:00Z</dcterms:modified>
</cp:coreProperties>
</file>