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92" w:rsidRPr="00D77992" w:rsidRDefault="00D77992" w:rsidP="00D77992">
      <w:pPr>
        <w:rPr>
          <w:rFonts w:ascii="Arial" w:hAnsi="Arial" w:cs="Arial"/>
          <w:sz w:val="20"/>
          <w:szCs w:val="20"/>
        </w:rPr>
      </w:pPr>
      <w:r w:rsidRPr="00D77992">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D77992" w:rsidRPr="00D77992" w:rsidRDefault="00D77992" w:rsidP="00D77992">
      <w:pPr>
        <w:rPr>
          <w:rFonts w:ascii="Arial" w:hAnsi="Arial" w:cs="Arial"/>
          <w:sz w:val="20"/>
          <w:szCs w:val="20"/>
        </w:rPr>
      </w:pPr>
    </w:p>
    <w:p w:rsidR="00D77992" w:rsidRPr="00D77992" w:rsidRDefault="00D77992" w:rsidP="00D77992">
      <w:pPr>
        <w:rPr>
          <w:rFonts w:ascii="Arial" w:hAnsi="Arial" w:cs="Arial"/>
          <w:sz w:val="20"/>
          <w:szCs w:val="20"/>
        </w:rPr>
      </w:pPr>
      <w:r w:rsidRPr="00D77992">
        <w:rPr>
          <w:rFonts w:ascii="Arial" w:hAnsi="Arial" w:cs="Arial"/>
          <w:sz w:val="20"/>
          <w:szCs w:val="20"/>
        </w:rPr>
        <w:tab/>
        <w:t>The meeting was called to order and roll call: Kirk Painter, Ralph Beard and Mike Walker.</w:t>
      </w:r>
    </w:p>
    <w:p w:rsidR="00D77992" w:rsidRPr="00D77992" w:rsidRDefault="00D77992" w:rsidP="00D77992">
      <w:pPr>
        <w:rPr>
          <w:rFonts w:ascii="Arial" w:hAnsi="Arial" w:cs="Arial"/>
          <w:sz w:val="20"/>
          <w:szCs w:val="20"/>
        </w:rPr>
      </w:pPr>
    </w:p>
    <w:p w:rsidR="00D77992" w:rsidRPr="00D77992" w:rsidRDefault="00D77992" w:rsidP="00D77992">
      <w:pPr>
        <w:rPr>
          <w:rFonts w:ascii="Arial" w:hAnsi="Arial" w:cs="Arial"/>
          <w:sz w:val="20"/>
          <w:szCs w:val="20"/>
        </w:rPr>
      </w:pPr>
      <w:r w:rsidRPr="00D77992">
        <w:rPr>
          <w:rFonts w:ascii="Arial" w:hAnsi="Arial" w:cs="Arial"/>
          <w:sz w:val="20"/>
          <w:szCs w:val="20"/>
        </w:rPr>
        <w:tab/>
        <w:t>The meeting was opened with the "Pledge of Allegiance"</w:t>
      </w:r>
    </w:p>
    <w:p w:rsidR="00D77992" w:rsidRPr="00D77992" w:rsidRDefault="00D77992" w:rsidP="00D77992">
      <w:pPr>
        <w:rPr>
          <w:rFonts w:ascii="Arial" w:hAnsi="Arial" w:cs="Arial"/>
          <w:sz w:val="20"/>
          <w:szCs w:val="20"/>
        </w:rPr>
      </w:pPr>
      <w:r w:rsidRPr="00D77992">
        <w:rPr>
          <w:rFonts w:ascii="Arial" w:hAnsi="Arial" w:cs="Arial"/>
          <w:sz w:val="20"/>
          <w:szCs w:val="20"/>
        </w:rPr>
        <w:t xml:space="preserve"> </w:t>
      </w: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the minutes of the October 21, 2019 meeting. It was seconded by Mike Walker. AYE: Kirk Painter, AYE: Mike Walker, and AYE: Ralph Beard.</w:t>
      </w:r>
    </w:p>
    <w:p w:rsidR="00D77992" w:rsidRPr="00D77992" w:rsidRDefault="00D77992" w:rsidP="00D77992">
      <w:pPr>
        <w:rPr>
          <w:rFonts w:ascii="Arial" w:hAnsi="Arial" w:cs="Arial"/>
          <w:sz w:val="20"/>
          <w:szCs w:val="20"/>
        </w:rPr>
      </w:pPr>
    </w:p>
    <w:p w:rsidR="00D77992" w:rsidRPr="00D77992" w:rsidRDefault="00D77992" w:rsidP="00D77992">
      <w:pPr>
        <w:rPr>
          <w:rFonts w:ascii="Arial" w:hAnsi="Arial" w:cs="Arial"/>
          <w:sz w:val="20"/>
          <w:szCs w:val="20"/>
        </w:rPr>
      </w:pPr>
      <w:r w:rsidRPr="00D77992">
        <w:rPr>
          <w:rFonts w:ascii="Arial" w:hAnsi="Arial" w:cs="Arial"/>
          <w:sz w:val="20"/>
          <w:szCs w:val="20"/>
        </w:rPr>
        <w:t>GCEMA/Fire Report/Safety Director: Dale Thompson informed the Commissioners that the LEPC meeting would be Thursday at the Vo-tech.  Kim Duke told the Commissioners that the Chief meeting would be on Monday night. Bobby Cantu was in attendance and told the Commissioners that there were no reportable injuries last week. Mr. Cantu stated that he would be finishing up the fire extinguisher inspections on Monday; also he would be at a meeting at the Department of Labor on Thursday November 7, and he is helping finish water line permits for October.</w:t>
      </w:r>
    </w:p>
    <w:p w:rsidR="00D77992" w:rsidRPr="00D77992" w:rsidRDefault="00D77992" w:rsidP="00D77992">
      <w:pPr>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 xml:space="preserve">No action on a draw request from Grady Memorial Hospital. </w:t>
      </w:r>
    </w:p>
    <w:p w:rsidR="00D77992" w:rsidRPr="00D77992" w:rsidRDefault="00D77992" w:rsidP="00D77992">
      <w:pPr>
        <w:rPr>
          <w:rFonts w:ascii="Arial" w:hAnsi="Arial" w:cs="Arial"/>
          <w:sz w:val="20"/>
          <w:szCs w:val="20"/>
        </w:rPr>
      </w:pPr>
    </w:p>
    <w:p w:rsidR="00D77992" w:rsidRPr="00D77992" w:rsidRDefault="00D77992" w:rsidP="00D77992">
      <w:pPr>
        <w:rPr>
          <w:rFonts w:ascii="Arial" w:hAnsi="Arial" w:cs="Arial"/>
          <w:sz w:val="20"/>
          <w:szCs w:val="20"/>
        </w:rPr>
      </w:pPr>
      <w:r w:rsidRPr="00D77992">
        <w:rPr>
          <w:rFonts w:ascii="Arial" w:hAnsi="Arial" w:cs="Arial"/>
          <w:sz w:val="20"/>
          <w:szCs w:val="20"/>
        </w:rPr>
        <w:tab/>
        <w:t xml:space="preserve"> Daniel </w:t>
      </w:r>
      <w:proofErr w:type="spellStart"/>
      <w:r w:rsidRPr="00D77992">
        <w:rPr>
          <w:rFonts w:ascii="Arial" w:hAnsi="Arial" w:cs="Arial"/>
          <w:sz w:val="20"/>
          <w:szCs w:val="20"/>
        </w:rPr>
        <w:t>Piltz</w:t>
      </w:r>
      <w:proofErr w:type="spellEnd"/>
      <w:r w:rsidRPr="00D77992">
        <w:rPr>
          <w:rFonts w:ascii="Arial" w:hAnsi="Arial" w:cs="Arial"/>
          <w:sz w:val="20"/>
          <w:szCs w:val="20"/>
        </w:rPr>
        <w:t xml:space="preserve">, Grants Compliance Supervisor with the OEM, was in attendance speaking to the Commissioners on the Grady County EMPG Grant.  He told them that it was a Federal Grant, that it was for the enhancement of the EMPG program, and how the state processed it was as reimbursement of salaries. </w:t>
      </w:r>
    </w:p>
    <w:p w:rsidR="00D77992" w:rsidRPr="00D77992" w:rsidRDefault="00D77992" w:rsidP="00D77992">
      <w:pPr>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Ralph Beard made a motion to approve the bid request for a 180 Ft. Communication Tower for Bridge Creek Fire Department.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Industry Systems moving forward with Fiber Optic.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caps/>
          <w:sz w:val="20"/>
          <w:szCs w:val="20"/>
        </w:rPr>
      </w:pPr>
      <w:r w:rsidRPr="00D77992">
        <w:rPr>
          <w:rFonts w:ascii="Arial" w:hAnsi="Arial" w:cs="Arial"/>
          <w:sz w:val="20"/>
          <w:szCs w:val="20"/>
        </w:rPr>
        <w:t xml:space="preserve"> Representatives from ADG, CMS </w:t>
      </w:r>
      <w:proofErr w:type="spellStart"/>
      <w:r w:rsidRPr="00D77992">
        <w:rPr>
          <w:rFonts w:ascii="Arial" w:hAnsi="Arial" w:cs="Arial"/>
          <w:sz w:val="20"/>
          <w:szCs w:val="20"/>
        </w:rPr>
        <w:t>Willowbrook</w:t>
      </w:r>
      <w:proofErr w:type="spellEnd"/>
      <w:r w:rsidRPr="00D77992">
        <w:rPr>
          <w:rFonts w:ascii="Arial" w:hAnsi="Arial" w:cs="Arial"/>
          <w:sz w:val="20"/>
          <w:szCs w:val="20"/>
        </w:rPr>
        <w:t xml:space="preserve">, Mr. </w:t>
      </w:r>
      <w:proofErr w:type="spellStart"/>
      <w:r w:rsidRPr="00D77992">
        <w:rPr>
          <w:rFonts w:ascii="Arial" w:hAnsi="Arial" w:cs="Arial"/>
          <w:sz w:val="20"/>
          <w:szCs w:val="20"/>
        </w:rPr>
        <w:t>DeHart</w:t>
      </w:r>
      <w:proofErr w:type="spellEnd"/>
      <w:r w:rsidRPr="00D77992">
        <w:rPr>
          <w:rFonts w:ascii="Arial" w:hAnsi="Arial" w:cs="Arial"/>
          <w:sz w:val="20"/>
          <w:szCs w:val="20"/>
        </w:rPr>
        <w:t>, and Mr. Barrington were in attendance to discuss the heating issue in the Security Vestibule. The Commissioners were of the opinion that the courthouse needed to change the service from 100 amps to 200 amps to be able to service the heat strips that were in the original plans. The ADG spokes person’s opinion was that there needed to be air curtains installed in order for the heat to be sufficient. The A.D.A. Ms. Robinson spoke after the discussion and asked the Commissioners if it would be possible to put in the 200 amp service and then decide on the Air Curtains. Everyone agreed that this would be the best decision for now.</w:t>
      </w:r>
    </w:p>
    <w:p w:rsidR="00D77992" w:rsidRPr="00D77992" w:rsidRDefault="00D77992" w:rsidP="00D77992">
      <w:pPr>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the bridge inspection contract between CEC and Grady County. It was seconded by Mike Walker.  AYE: Kirk Painter, AYE: Ralph Beard, and AYE: Mike Walker.</w:t>
      </w:r>
    </w:p>
    <w:p w:rsidR="00D77992" w:rsidRPr="00D77992" w:rsidRDefault="00D77992" w:rsidP="00D77992">
      <w:pPr>
        <w:rPr>
          <w:rFonts w:ascii="Arial" w:hAnsi="Arial" w:cs="Arial"/>
          <w:b/>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for the approval of sending the Oklahoma Department of Transportation the selection of a consulting engineer, CP&amp;Y, for design services in connection with construction of a public project known as BRIDGE AND APPROACHES (EW-139) OVER WASHITA RIVER, 1.7 MILES SOUTH AND 4.5 MILES EAST OF JCT. I-44/US-81 (P.E. FOR  31802304). It was seconded by Ralph Beard.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lastRenderedPageBreak/>
        <w:t>Kirk Painter made a motion to table a Pauper’s burial assistance. It was seconded by Mike Walker.  AYE: Kirk Painter, AYE: Ralph Beard, and AYE: Mike Walker.</w:t>
      </w:r>
    </w:p>
    <w:p w:rsidR="00D77992" w:rsidRPr="00D77992" w:rsidRDefault="00D77992" w:rsidP="00D77992">
      <w:pPr>
        <w:ind w:firstLine="720"/>
        <w:rPr>
          <w:rFonts w:ascii="Arial" w:hAnsi="Arial" w:cs="Arial"/>
          <w:sz w:val="20"/>
          <w:szCs w:val="20"/>
        </w:rPr>
      </w:pPr>
      <w:r w:rsidRPr="00D77992">
        <w:rPr>
          <w:rFonts w:ascii="Arial" w:hAnsi="Arial" w:cs="Arial"/>
          <w:sz w:val="20"/>
          <w:szCs w:val="20"/>
        </w:rPr>
        <w:t>Stephanie Robinson, A.D.A. spoke to the Commissioners about the statutes on Pauper’s Burials.</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a Re-plat map of Sand Rock Prairie Addition.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 xml:space="preserve">No action was made on a plat map, 1 lot in District #1 for Tuttle Public Schools (Cory Miller- Architect – 405-360-1300) </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an appointment of Ron Cole as the new member of the Board of Trustees for the Central EMS District. The term of office will expire June 30, 2024.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The Commissioners acknowledged Katrina Hughes as the new County Election Board Secretary, effective November 18, 2019.</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of setting the Officials monthly travel allowance for travel expenses within Grady County in accordance with Title 19 section 165 effective November 1, 2019. It was seconded by Ralph Beard.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Ralph Beard made a motion to approve the update to the Payment of Wages in the Employee Handbook.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Ralph Beard made a motion to approve the 2020 Scheduled Holidays for Grady County. It was seconded by Kirk Painter.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the surplus of equipment in accordance with the provisions set forth in Title 19 O.S. §§ 339, &amp; 421 thru 421.2 for district #2. It was seconded by Ralph Beard.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the disposal of equipment in accordance with the provisions set forth in Title 19 O.S. §§ 339, &amp; 421 thru 421.2 for district #2.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 xml:space="preserve">The ISO representative Mr. Ken Stoops was in attendance he spoke to the board about ISO ratings and how they affected the citizens of Grady County and their insurance ratings. Grady County Fire Department Chiefs Larry Hayes , Perry Wenzel, and Buddy Meyers were in attendance as well and questioned whether or not the Grady County Fire Department should be rated as a whole department or individual departments and Mr. Stoops agreed the departments should be rated individually. Ms. Lois </w:t>
      </w:r>
      <w:proofErr w:type="spellStart"/>
      <w:r w:rsidRPr="00D77992">
        <w:rPr>
          <w:rFonts w:ascii="Arial" w:hAnsi="Arial" w:cs="Arial"/>
          <w:sz w:val="20"/>
          <w:szCs w:val="20"/>
        </w:rPr>
        <w:t>Spinn</w:t>
      </w:r>
      <w:proofErr w:type="spellEnd"/>
      <w:r w:rsidRPr="00D77992">
        <w:rPr>
          <w:rFonts w:ascii="Arial" w:hAnsi="Arial" w:cs="Arial"/>
          <w:sz w:val="20"/>
          <w:szCs w:val="20"/>
        </w:rPr>
        <w:t xml:space="preserve"> was in attendance and offered help to the fire departments to getting more points which in turn would bring their ISO ratings down.</w:t>
      </w:r>
    </w:p>
    <w:p w:rsidR="00D77992" w:rsidRPr="00D77992" w:rsidRDefault="00D77992" w:rsidP="00D77992">
      <w:pPr>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accept the applications for Utility/Waterline/Tin horn permits.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lastRenderedPageBreak/>
        <w:t>Kirk Painter made a motion to approve the purchase orders generated by the Grady County governing bodies during the current and previous months and authorize or deny payment of such claims.</w:t>
      </w:r>
      <w:r w:rsidRPr="00D77992">
        <w:rPr>
          <w:rFonts w:ascii="Arial" w:hAnsi="Arial" w:cs="Arial"/>
          <w:b/>
          <w:sz w:val="20"/>
          <w:szCs w:val="20"/>
        </w:rPr>
        <w:t xml:space="preserve"> </w:t>
      </w:r>
      <w:r w:rsidRPr="00D77992">
        <w:rPr>
          <w:rFonts w:ascii="Arial" w:hAnsi="Arial" w:cs="Arial"/>
          <w:sz w:val="20"/>
          <w:szCs w:val="20"/>
        </w:rPr>
        <w:t>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Blanket Purchase Orders were approved as on file in the Office of the County Clerk.</w:t>
      </w:r>
    </w:p>
    <w:p w:rsidR="00D77992" w:rsidRPr="00D77992" w:rsidRDefault="00D77992" w:rsidP="00D77992">
      <w:pPr>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No Monthly reports.</w:t>
      </w:r>
    </w:p>
    <w:p w:rsidR="00D77992" w:rsidRPr="00D77992" w:rsidRDefault="00D77992" w:rsidP="00D77992">
      <w:pPr>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Kirk Painter made a motion to approve the estimate of needs and request for appropriations and transfers of appropriations for County Highway. It was seconded by Mike Walker.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 xml:space="preserve">New Business: Stephanie Robinson A.D.A. informed the Board of Commissioners that </w:t>
      </w:r>
      <w:proofErr w:type="spellStart"/>
      <w:r w:rsidRPr="00D77992">
        <w:rPr>
          <w:rFonts w:ascii="Arial" w:hAnsi="Arial" w:cs="Arial"/>
          <w:sz w:val="20"/>
          <w:szCs w:val="20"/>
        </w:rPr>
        <w:t>Targa</w:t>
      </w:r>
      <w:proofErr w:type="spellEnd"/>
      <w:r w:rsidRPr="00D77992">
        <w:rPr>
          <w:rFonts w:ascii="Arial" w:hAnsi="Arial" w:cs="Arial"/>
          <w:sz w:val="20"/>
          <w:szCs w:val="20"/>
        </w:rPr>
        <w:t xml:space="preserve"> Pipeline has filed some condemnation proceedings on property in Grady County. She told them that she is reviewing these documents and will proceed with the necessary action.</w:t>
      </w:r>
    </w:p>
    <w:p w:rsidR="00D77992" w:rsidRPr="00D77992" w:rsidRDefault="00D77992" w:rsidP="00D77992">
      <w:pPr>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Ralph Beard made a motion to adjourn. It was seconded by Kirk Painter.  AYE: Kirk Painter, AYE: Ralph Beard, and AYE: Mike Walker.</w:t>
      </w:r>
    </w:p>
    <w:p w:rsidR="00D77992" w:rsidRPr="00D77992" w:rsidRDefault="00D77992" w:rsidP="00D77992">
      <w:pPr>
        <w:ind w:firstLine="720"/>
        <w:rPr>
          <w:rFonts w:ascii="Arial" w:hAnsi="Arial" w:cs="Arial"/>
          <w:sz w:val="20"/>
          <w:szCs w:val="20"/>
        </w:rPr>
      </w:pPr>
    </w:p>
    <w:p w:rsidR="00D77992" w:rsidRPr="00D77992" w:rsidRDefault="00D77992" w:rsidP="00D77992">
      <w:pPr>
        <w:ind w:firstLine="720"/>
        <w:rPr>
          <w:rFonts w:ascii="Arial" w:hAnsi="Arial" w:cs="Arial"/>
          <w:sz w:val="20"/>
          <w:szCs w:val="20"/>
        </w:rPr>
      </w:pPr>
      <w:r w:rsidRPr="00D77992">
        <w:rPr>
          <w:rFonts w:ascii="Arial" w:hAnsi="Arial" w:cs="Arial"/>
          <w:sz w:val="20"/>
          <w:szCs w:val="20"/>
        </w:rPr>
        <w:t xml:space="preserve">Meeting Adjourned. </w:t>
      </w:r>
    </w:p>
    <w:p w:rsidR="006511E8" w:rsidRPr="00D77992" w:rsidRDefault="006511E8">
      <w:pPr>
        <w:rPr>
          <w:rFonts w:ascii="Arial" w:hAnsi="Arial" w:cs="Arial"/>
          <w:sz w:val="20"/>
          <w:szCs w:val="20"/>
        </w:rPr>
      </w:pPr>
    </w:p>
    <w:sectPr w:rsidR="006511E8" w:rsidRPr="00D77992" w:rsidSect="00651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7992"/>
    <w:rsid w:val="006511E8"/>
    <w:rsid w:val="00D77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9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2019-11-04T14:22:00Z</dcterms:created>
  <dcterms:modified xsi:type="dcterms:W3CDTF">2019-11-04T14:23:00Z</dcterms:modified>
</cp:coreProperties>
</file>