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0" w:rsidRPr="00526B00" w:rsidRDefault="00526B00" w:rsidP="0029591C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The Board of the Grady County Commissioners met on this day for a regularly scheduled meeting with the following board members: Ralph Beard, Kirk Painter, and </w:t>
      </w:r>
      <w:proofErr w:type="spellStart"/>
      <w:r w:rsidRPr="00526B00">
        <w:rPr>
          <w:rFonts w:ascii="Arial" w:hAnsi="Arial" w:cs="Arial"/>
          <w:sz w:val="20"/>
          <w:szCs w:val="20"/>
        </w:rPr>
        <w:t>Windle</w:t>
      </w:r>
      <w:proofErr w:type="spellEnd"/>
      <w:r w:rsidRPr="00526B00">
        <w:rPr>
          <w:rFonts w:ascii="Arial" w:hAnsi="Arial" w:cs="Arial"/>
          <w:sz w:val="20"/>
          <w:szCs w:val="20"/>
        </w:rPr>
        <w:t xml:space="preserve"> Hardy </w:t>
      </w:r>
      <w:proofErr w:type="gramStart"/>
      <w:r w:rsidRPr="00526B00">
        <w:rPr>
          <w:rFonts w:ascii="Arial" w:hAnsi="Arial" w:cs="Arial"/>
          <w:sz w:val="20"/>
          <w:szCs w:val="20"/>
        </w:rPr>
        <w:t>was</w:t>
      </w:r>
      <w:proofErr w:type="gramEnd"/>
      <w:r w:rsidRPr="00526B00">
        <w:rPr>
          <w:rFonts w:ascii="Arial" w:hAnsi="Arial" w:cs="Arial"/>
          <w:sz w:val="20"/>
          <w:szCs w:val="20"/>
        </w:rPr>
        <w:t xml:space="preserve"> absent.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ab/>
        <w:t xml:space="preserve">The meeting was called to order and roll call: Ralph Beard and Kirk Painter. The meeting was opened with the "Pledge of Allegiance" 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ab/>
        <w:t>Ralph Beard made a motion to approve the minutes of the December 10, 2018 meeting. It was seconded by Kirk Painter.   AYE: Ralph Beard and AYE: Kirk Painter.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table the minutes of the December 17, 2018 meeting. It was seconded by Kirk Painter.   AYE: Ralph Beard and AYE: Kirk Painter.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 GCEMA/Fire Reports/Safety Report: Dale Thompson and George Manning were absent. Kim Duke reported that the questions about Cindy Robinson beginning her term again on the Fire department board were answered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 Ralph Beard made a motion to approve the tabled transfer of a 2007 Chevy pickup from Grady County Fire Department to District #3. It was seconded by Kirk Painter. AYE: Ralph Beard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No Action on the draw for Grady Memorial Hospital or the Courthouse Security Vestibule.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table the execution of a Disclaimer of mineral interest.  It was seconded by Kirk Painter.   AYE: Ralph Beard and AYE: Kirk Painter.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Kirk Painter made a motion to table to open a section line from County Street 2890 County Road 1310 further West 1000 Feet.  It was seconded by Ralph Beard.   AYE: Ralph Beard,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Kirk Painter made a motion to table a Plat Map of a sub-division called The Acreage Phase 1 in section 14-T7N-R5W.  It was seconded by Ralph Beard.   AYE: Ralph Beard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table the 6 month bid on commonly used items for District #1, #2, and #3.  It was seconded by Kirk Painter.   AYE: Ralph Beard and AYE: Kirk Painter.</w:t>
      </w:r>
    </w:p>
    <w:p w:rsidR="00526B00" w:rsidRPr="00526B00" w:rsidRDefault="00526B00" w:rsidP="00526B00">
      <w:pPr>
        <w:rPr>
          <w:rFonts w:ascii="Arial" w:hAnsi="Arial" w:cs="Arial"/>
          <w:b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approve a new fund 7413 Protest Tax Interest 2018.  It was seconded by Kirk Painter.  AYE: Ralph Beard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Kirk Painter made a motion to appoint Robin Burton and Ruth Bingham as Requisitioning Officers for the 7413 Protest Tax Interest 2018 Fund.  It was seconded by Ralph Beard.  AYE: Ralph Beard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appoint Cassie Houser and Katrina Mc Connell as Receiving Officers for the 7413 Protest Tax Interest 2018 Fund.  It was seconded by Kirk Painter.  AYE: Ralph Beard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9:30A.M. Ralph Beard made a motion to approve a bid request for a 2016 or newer Dodge Charger for the Sheriff’s Department.  It was seconded by Kirk Painter.  AYE: Ralph Beard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 The Board of Commissioners recognized Sydney Richardson as the new Purchasing Agent.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Ralph Beard made a motion approve Utility/Pipeline permits for </w:t>
      </w:r>
      <w:proofErr w:type="spellStart"/>
      <w:r w:rsidRPr="00526B00">
        <w:rPr>
          <w:rFonts w:ascii="Arial" w:hAnsi="Arial" w:cs="Arial"/>
          <w:sz w:val="20"/>
          <w:szCs w:val="20"/>
        </w:rPr>
        <w:t>Oneok</w:t>
      </w:r>
      <w:proofErr w:type="spellEnd"/>
      <w:r w:rsidRPr="00526B00">
        <w:rPr>
          <w:rFonts w:ascii="Arial" w:hAnsi="Arial" w:cs="Arial"/>
          <w:sz w:val="20"/>
          <w:szCs w:val="20"/>
        </w:rPr>
        <w:t>. It was seconded by Kirk Painter. AYE: Ralph Beard and AYE: Kirk Painter.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approve waterline/</w:t>
      </w:r>
      <w:proofErr w:type="spellStart"/>
      <w:r w:rsidRPr="00526B00">
        <w:rPr>
          <w:rFonts w:ascii="Arial" w:hAnsi="Arial" w:cs="Arial"/>
          <w:sz w:val="20"/>
          <w:szCs w:val="20"/>
        </w:rPr>
        <w:t>fastline</w:t>
      </w:r>
      <w:proofErr w:type="spellEnd"/>
      <w:r w:rsidRPr="00526B00">
        <w:rPr>
          <w:rFonts w:ascii="Arial" w:hAnsi="Arial" w:cs="Arial"/>
          <w:sz w:val="20"/>
          <w:szCs w:val="20"/>
        </w:rPr>
        <w:t xml:space="preserve"> permits for Brickman Fast Line, Iron Horse Midstream. It was seconded by Kirk Painter. AYE: Ralph Beard and AYE: Kirk Painter.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Blanket Purchase Orders were approved as on file in the Office of the County Clerk.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approve the transfers and appropriations for the following departments: Fire Dept., Senior Citizens, and Sheriff.  It was seconded by Kirk Painter. AYE: Ralph Beard, and AYE: Kirk Painter.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 </w:t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There were no monthly reports.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ab/>
        <w:t>Be it resolved by the Board of the Grady County Commissioners that the County Treasurer be directed to deposit the following checks for T-2 #1- Brickman Fast Line-$1,500.00, T-2 #2 –Iron Horse Midstream-$2,000.00, T-2 #3-Oneok-$2,000.00</w:t>
      </w:r>
    </w:p>
    <w:p w:rsid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ab/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Be it resolved by the Board of the Grady County Commissioners that the County Treasurer be directed to deposit the following check for General Fund- Grady County Election Board- $264.78, Department of Emergency Management-$7,500.00.</w:t>
      </w:r>
    </w:p>
    <w:p w:rsid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ab/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Be it resolved by the Board of the Grady County Commissioners that the County Treasurer be directed to deposit the following check for 911-2-City of Minco-$300.00,Taxconnec-$262.31, Pioneer Telephone-$2,082.67, Compliance Solutions-$3.80, B4-1- Mental Health &amp; Substance Abuse-$480.00, B4-6- US Postal Order-$15.00, </w:t>
      </w:r>
      <w:proofErr w:type="spellStart"/>
      <w:r w:rsidRPr="00526B00">
        <w:rPr>
          <w:rFonts w:ascii="Arial" w:hAnsi="Arial" w:cs="Arial"/>
          <w:sz w:val="20"/>
          <w:szCs w:val="20"/>
        </w:rPr>
        <w:t>Jeroco</w:t>
      </w:r>
      <w:proofErr w:type="spellEnd"/>
      <w:r w:rsidRPr="00526B00">
        <w:rPr>
          <w:rFonts w:ascii="Arial" w:hAnsi="Arial" w:cs="Arial"/>
          <w:sz w:val="20"/>
          <w:szCs w:val="20"/>
        </w:rPr>
        <w:t>-$60.00</w:t>
      </w:r>
    </w:p>
    <w:p w:rsidR="00526B00" w:rsidRPr="00526B00" w:rsidRDefault="00526B00" w:rsidP="00526B00">
      <w:pPr>
        <w:rPr>
          <w:rFonts w:ascii="Arial" w:hAnsi="Arial" w:cs="Arial"/>
          <w:sz w:val="20"/>
          <w:szCs w:val="20"/>
        </w:rPr>
      </w:pP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>Ralph Beard made a motion to adjourn. It was seconded by Kirk Painter. AYE: Ralph Beard, and AYE: Kirk Painter.</w:t>
      </w:r>
    </w:p>
    <w:p w:rsidR="00526B00" w:rsidRDefault="00526B00" w:rsidP="00526B00">
      <w:pPr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ab/>
      </w:r>
    </w:p>
    <w:p w:rsidR="00526B00" w:rsidRPr="00526B00" w:rsidRDefault="00526B00" w:rsidP="00526B00">
      <w:pPr>
        <w:ind w:firstLine="720"/>
        <w:rPr>
          <w:rFonts w:ascii="Arial" w:hAnsi="Arial" w:cs="Arial"/>
          <w:sz w:val="20"/>
          <w:szCs w:val="20"/>
        </w:rPr>
      </w:pPr>
      <w:r w:rsidRPr="00526B00">
        <w:rPr>
          <w:rFonts w:ascii="Arial" w:hAnsi="Arial" w:cs="Arial"/>
          <w:sz w:val="20"/>
          <w:szCs w:val="20"/>
        </w:rPr>
        <w:t xml:space="preserve">Meeting Adjourned. </w:t>
      </w:r>
    </w:p>
    <w:p w:rsidR="008A09DA" w:rsidRPr="00526B00" w:rsidRDefault="008A09DA">
      <w:pPr>
        <w:rPr>
          <w:rFonts w:ascii="Arial" w:hAnsi="Arial" w:cs="Arial"/>
          <w:sz w:val="20"/>
          <w:szCs w:val="20"/>
        </w:rPr>
      </w:pPr>
    </w:p>
    <w:sectPr w:rsidR="008A09DA" w:rsidRPr="00526B00" w:rsidSect="008A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6B00"/>
    <w:rsid w:val="0029591C"/>
    <w:rsid w:val="00526B00"/>
    <w:rsid w:val="008A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00"/>
    <w:pPr>
      <w:spacing w:after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2019-01-02T14:32:00Z</dcterms:created>
  <dcterms:modified xsi:type="dcterms:W3CDTF">2019-01-02T14:36:00Z</dcterms:modified>
</cp:coreProperties>
</file>