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36" w:rsidRPr="00347836" w:rsidRDefault="00347836" w:rsidP="00347836">
      <w:pPr>
        <w:rPr>
          <w:rFonts w:ascii="Arial" w:hAnsi="Arial" w:cs="Arial"/>
          <w:sz w:val="20"/>
          <w:szCs w:val="20"/>
        </w:rPr>
      </w:pPr>
      <w:r w:rsidRPr="00347836">
        <w:rPr>
          <w:rFonts w:ascii="Arial" w:hAnsi="Arial" w:cs="Arial"/>
          <w:sz w:val="20"/>
          <w:szCs w:val="20"/>
        </w:rPr>
        <w:t xml:space="preserve">The Board of the Grady County Commissioners met on this day for a regularly scheduled meeting with the following board members: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Kirk Painter. </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 xml:space="preserve">The meeting was called to order and roll call: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Kirk Painter. Ralph Beard was absent. </w:t>
      </w:r>
    </w:p>
    <w:p w:rsidR="00347836" w:rsidRPr="00347836" w:rsidRDefault="00347836" w:rsidP="00347836">
      <w:pPr>
        <w:rPr>
          <w:rFonts w:ascii="Arial" w:hAnsi="Arial" w:cs="Arial"/>
          <w:sz w:val="20"/>
          <w:szCs w:val="20"/>
        </w:rPr>
      </w:pPr>
    </w:p>
    <w:p w:rsidR="00347836" w:rsidRPr="00347836" w:rsidRDefault="00347836" w:rsidP="00347836">
      <w:pPr>
        <w:rPr>
          <w:rFonts w:ascii="Arial" w:hAnsi="Arial" w:cs="Arial"/>
          <w:sz w:val="20"/>
          <w:szCs w:val="20"/>
        </w:rPr>
      </w:pPr>
      <w:r w:rsidRPr="00347836">
        <w:rPr>
          <w:rFonts w:ascii="Arial" w:hAnsi="Arial" w:cs="Arial"/>
          <w:sz w:val="20"/>
          <w:szCs w:val="20"/>
        </w:rPr>
        <w:tab/>
        <w:t xml:space="preserve">The meeting was opened with the "Pledge of Allegiance" </w:t>
      </w:r>
    </w:p>
    <w:p w:rsidR="00347836" w:rsidRPr="00347836" w:rsidRDefault="00347836" w:rsidP="00347836">
      <w:pPr>
        <w:rPr>
          <w:rFonts w:ascii="Arial" w:hAnsi="Arial" w:cs="Arial"/>
          <w:sz w:val="20"/>
          <w:szCs w:val="20"/>
        </w:rPr>
      </w:pPr>
    </w:p>
    <w:p w:rsidR="00347836" w:rsidRPr="00347836" w:rsidRDefault="00347836" w:rsidP="00347836">
      <w:pPr>
        <w:rPr>
          <w:rFonts w:ascii="Arial" w:hAnsi="Arial" w:cs="Arial"/>
          <w:sz w:val="20"/>
          <w:szCs w:val="20"/>
        </w:rPr>
      </w:pPr>
      <w:r w:rsidRPr="00347836">
        <w:rPr>
          <w:rFonts w:ascii="Arial" w:hAnsi="Arial" w:cs="Arial"/>
          <w:sz w:val="20"/>
          <w:szCs w:val="20"/>
        </w:rPr>
        <w:tab/>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approve the minutes of the November 26, 2018 meeting.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approve the following blanket purchase order numbers 193251-193297.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rPr>
          <w:rFonts w:ascii="Arial" w:hAnsi="Arial" w:cs="Arial"/>
          <w:sz w:val="20"/>
          <w:szCs w:val="20"/>
        </w:rPr>
      </w:pPr>
      <w:r w:rsidRPr="00347836">
        <w:rPr>
          <w:rFonts w:ascii="Arial" w:hAnsi="Arial" w:cs="Arial"/>
          <w:sz w:val="20"/>
          <w:szCs w:val="20"/>
        </w:rPr>
        <w:tab/>
      </w:r>
    </w:p>
    <w:p w:rsidR="00347836" w:rsidRPr="00347836" w:rsidRDefault="00347836" w:rsidP="00347836">
      <w:pPr>
        <w:rPr>
          <w:rFonts w:ascii="Arial" w:hAnsi="Arial" w:cs="Arial"/>
          <w:sz w:val="20"/>
          <w:szCs w:val="20"/>
        </w:rPr>
      </w:pPr>
      <w:r w:rsidRPr="00347836">
        <w:rPr>
          <w:rFonts w:ascii="Arial" w:hAnsi="Arial" w:cs="Arial"/>
          <w:sz w:val="20"/>
          <w:szCs w:val="20"/>
        </w:rPr>
        <w:t xml:space="preserve">GCEMA/Fire Report: Dale Thompson reported that there would be an exercise with the Camino Resources on Wednesday morning; he also stated they are working with Blue Mountain Energy on a time to do an exercise at their site. Dale stated that weather permitting they would be going to a career day at </w:t>
      </w:r>
      <w:proofErr w:type="spellStart"/>
      <w:r w:rsidRPr="00347836">
        <w:rPr>
          <w:rFonts w:ascii="Arial" w:hAnsi="Arial" w:cs="Arial"/>
          <w:sz w:val="20"/>
          <w:szCs w:val="20"/>
        </w:rPr>
        <w:t>Ninnekah</w:t>
      </w:r>
      <w:proofErr w:type="spellEnd"/>
      <w:r w:rsidRPr="00347836">
        <w:rPr>
          <w:rFonts w:ascii="Arial" w:hAnsi="Arial" w:cs="Arial"/>
          <w:sz w:val="20"/>
          <w:szCs w:val="20"/>
        </w:rPr>
        <w:t xml:space="preserve"> High School on Friday. Dale also told the board to watch for his emails on the weather reports because there is a chance for bad weather.  He stated he would be filing his meetings for the upcoming LEPC for next year in the County Clerk’s office. Kim Duke reported that she thought that the Christmas party on Saturday night went well and she also stated that the Chief’s pick up had been delivered. George Manning reported that there no injuries to report last week, that the 28-day inspections of fuel pumps and tanks will be next Thursday, all fire extinguishers will be inspected at this time. George told the board that he would have a meeting at the Ok Corp. Commission on Dec. 5, 2018 and then Safety training at ACCO Thursday and Friday. George stated that ACCO would be advising on the Medical Marijuana changes to drug and alcohol book 2019.</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approve the draw request for the Grady Memorial Hospital.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 xml:space="preserve">There was discussion with Christopher S. </w:t>
      </w:r>
      <w:proofErr w:type="spellStart"/>
      <w:r w:rsidRPr="00347836">
        <w:rPr>
          <w:rFonts w:ascii="Arial" w:hAnsi="Arial" w:cs="Arial"/>
          <w:sz w:val="20"/>
          <w:szCs w:val="20"/>
        </w:rPr>
        <w:t>Reser</w:t>
      </w:r>
      <w:proofErr w:type="spellEnd"/>
      <w:r w:rsidRPr="00347836">
        <w:rPr>
          <w:rFonts w:ascii="Arial" w:hAnsi="Arial" w:cs="Arial"/>
          <w:sz w:val="20"/>
          <w:szCs w:val="20"/>
        </w:rPr>
        <w:t xml:space="preserve">, attorney at law, spoke regarding the Oklahoma Housing Development Authority Trust, a joint trust between Muskogee County and Grady County.  Mr. </w:t>
      </w:r>
      <w:proofErr w:type="spellStart"/>
      <w:r w:rsidRPr="00347836">
        <w:rPr>
          <w:rFonts w:ascii="Arial" w:hAnsi="Arial" w:cs="Arial"/>
          <w:sz w:val="20"/>
          <w:szCs w:val="20"/>
        </w:rPr>
        <w:t>Reser</w:t>
      </w:r>
      <w:proofErr w:type="spellEnd"/>
      <w:r w:rsidRPr="00347836">
        <w:rPr>
          <w:rFonts w:ascii="Arial" w:hAnsi="Arial" w:cs="Arial"/>
          <w:sz w:val="20"/>
          <w:szCs w:val="20"/>
        </w:rPr>
        <w:t xml:space="preserve"> discussed the potential appointment of Trustees, two members from each of the Counties.  Stephanie Robinson stated that she would be speaking with Mr. Hicks and will also contact the Muskogee DA Office to discuss this trust and the plan of action needed to take to move forward. </w:t>
      </w:r>
    </w:p>
    <w:p w:rsidR="00347836" w:rsidRPr="00347836" w:rsidRDefault="00347836" w:rsidP="00347836">
      <w:pPr>
        <w:ind w:firstLine="720"/>
        <w:rPr>
          <w:rFonts w:ascii="Arial" w:hAnsi="Arial" w:cs="Arial"/>
          <w:sz w:val="20"/>
          <w:szCs w:val="20"/>
        </w:rPr>
      </w:pPr>
    </w:p>
    <w:p w:rsidR="00347836" w:rsidRPr="00347836" w:rsidRDefault="00347836" w:rsidP="00347836">
      <w:pPr>
        <w:rPr>
          <w:rFonts w:ascii="Arial" w:hAnsi="Arial" w:cs="Arial"/>
          <w:b/>
          <w:sz w:val="20"/>
          <w:szCs w:val="20"/>
        </w:rPr>
      </w:pPr>
      <w:r w:rsidRPr="00347836">
        <w:rPr>
          <w:rFonts w:ascii="Arial" w:hAnsi="Arial" w:cs="Arial"/>
          <w:b/>
          <w:sz w:val="20"/>
          <w:szCs w:val="20"/>
        </w:rPr>
        <w:t xml:space="preserve">9:15 A.M. </w:t>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made a motion to accept the bid from Police Unit Unlimited for $19,750.00 on a Ford Explorer for Emergency Management. It was seconded by Kirk Painter. AYE: </w:t>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and AYE: Kirk Painter.</w:t>
      </w:r>
    </w:p>
    <w:p w:rsidR="00347836" w:rsidRPr="00347836" w:rsidRDefault="00347836" w:rsidP="00347836">
      <w:pPr>
        <w:rPr>
          <w:rFonts w:ascii="Arial" w:hAnsi="Arial" w:cs="Arial"/>
          <w:b/>
          <w:sz w:val="20"/>
          <w:szCs w:val="20"/>
        </w:rPr>
      </w:pPr>
    </w:p>
    <w:p w:rsidR="00347836" w:rsidRPr="00347836" w:rsidRDefault="00347836" w:rsidP="00347836">
      <w:pPr>
        <w:rPr>
          <w:rFonts w:ascii="Arial" w:hAnsi="Arial" w:cs="Arial"/>
          <w:b/>
          <w:sz w:val="20"/>
          <w:szCs w:val="20"/>
        </w:rPr>
      </w:pPr>
      <w:r w:rsidRPr="00347836">
        <w:rPr>
          <w:rFonts w:ascii="Arial" w:hAnsi="Arial" w:cs="Arial"/>
          <w:b/>
          <w:sz w:val="20"/>
          <w:szCs w:val="20"/>
        </w:rPr>
        <w:tab/>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made a motion to rescind the bid from Police Unit Unlimited for $19,750.00 on a Ford Explorer for Emergency Management, being as they received a bid late in the Commissioner’s meeting but received in Purchasing before the first bid was opened.  It was seconded by Kirk Painter. AYE: </w:t>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and AYE: Kirk Painter.</w:t>
      </w:r>
    </w:p>
    <w:p w:rsidR="00347836" w:rsidRPr="00347836" w:rsidRDefault="00347836" w:rsidP="00347836">
      <w:pPr>
        <w:rPr>
          <w:rFonts w:ascii="Arial" w:hAnsi="Arial" w:cs="Arial"/>
          <w:b/>
          <w:sz w:val="20"/>
          <w:szCs w:val="20"/>
        </w:rPr>
      </w:pPr>
    </w:p>
    <w:p w:rsidR="00347836" w:rsidRPr="00347836" w:rsidRDefault="00347836" w:rsidP="00347836">
      <w:pPr>
        <w:rPr>
          <w:rFonts w:ascii="Arial" w:hAnsi="Arial" w:cs="Arial"/>
          <w:b/>
          <w:sz w:val="20"/>
          <w:szCs w:val="20"/>
        </w:rPr>
      </w:pPr>
      <w:r w:rsidRPr="00347836">
        <w:rPr>
          <w:rFonts w:ascii="Arial" w:hAnsi="Arial" w:cs="Arial"/>
          <w:b/>
          <w:sz w:val="20"/>
          <w:szCs w:val="20"/>
        </w:rPr>
        <w:tab/>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made a motion to table the bids on a Ford Explorer for Emergency Management. It was seconded by Kirk Painter. AYE: </w:t>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and AYE: Kirk Painter.</w:t>
      </w:r>
    </w:p>
    <w:p w:rsidR="00347836" w:rsidRPr="00347836" w:rsidRDefault="00347836" w:rsidP="00347836">
      <w:pPr>
        <w:rPr>
          <w:rFonts w:ascii="Arial" w:hAnsi="Arial" w:cs="Arial"/>
          <w:b/>
          <w:sz w:val="20"/>
          <w:szCs w:val="20"/>
        </w:rPr>
      </w:pPr>
    </w:p>
    <w:p w:rsidR="00347836" w:rsidRPr="00347836" w:rsidRDefault="00347836" w:rsidP="00347836">
      <w:pPr>
        <w:rPr>
          <w:rFonts w:ascii="Arial" w:hAnsi="Arial" w:cs="Arial"/>
          <w:b/>
          <w:sz w:val="20"/>
          <w:szCs w:val="20"/>
        </w:rPr>
      </w:pPr>
      <w:r w:rsidRPr="00347836">
        <w:rPr>
          <w:rFonts w:ascii="Arial" w:hAnsi="Arial" w:cs="Arial"/>
          <w:b/>
          <w:sz w:val="20"/>
          <w:szCs w:val="20"/>
        </w:rPr>
        <w:lastRenderedPageBreak/>
        <w:tab/>
        <w:t>Quarterly meeting with elected officials: Items discussed were- SEFA Grant requirements and how each official or department head receiving Federal Grant money is to keep track of the receipts and expenditures for each grant and then report that to the clerk at the end of the Fiscal Year. Update to the Grady County Employee Personnel Policy Handbook to change the pay period for employees only to begin the 16</w:t>
      </w:r>
      <w:r w:rsidRPr="00347836">
        <w:rPr>
          <w:rFonts w:ascii="Arial" w:hAnsi="Arial" w:cs="Arial"/>
          <w:b/>
          <w:sz w:val="20"/>
          <w:szCs w:val="20"/>
          <w:vertAlign w:val="superscript"/>
        </w:rPr>
        <w:t>th</w:t>
      </w:r>
      <w:r w:rsidRPr="00347836">
        <w:rPr>
          <w:rFonts w:ascii="Arial" w:hAnsi="Arial" w:cs="Arial"/>
          <w:b/>
          <w:sz w:val="20"/>
          <w:szCs w:val="20"/>
        </w:rPr>
        <w:t xml:space="preserve"> day of each month and the end the 15</w:t>
      </w:r>
      <w:r w:rsidRPr="00347836">
        <w:rPr>
          <w:rFonts w:ascii="Arial" w:hAnsi="Arial" w:cs="Arial"/>
          <w:b/>
          <w:sz w:val="20"/>
          <w:szCs w:val="20"/>
          <w:vertAlign w:val="superscript"/>
        </w:rPr>
        <w:t>th</w:t>
      </w:r>
      <w:r w:rsidRPr="00347836">
        <w:rPr>
          <w:rFonts w:ascii="Arial" w:hAnsi="Arial" w:cs="Arial"/>
          <w:b/>
          <w:sz w:val="20"/>
          <w:szCs w:val="20"/>
        </w:rPr>
        <w:t xml:space="preserve"> day of each month. The officials were informed on how the pay period would work and there was discussion on when this process would start.  The officials were in agreement of the change to the pay period and that the effective date should be January 1, 2019. Internal Controls were discussed to comply with the State Auditor; Stephanie Robinson asked if there was any way to get the other officials more involved or informed on what proceeded in the Commissioners meeting.  Jill Locke suggested that the minutes and the agendas be sent to all of the officials.  Stephanie was in agreement that this would be beneficial, that way if one of the other officials seen an agenda item they felt important to them they could go to the meeting to voice their opinions, the officials agreed that their needed to be more involvement in decisions being made in the courthouse.  Some of the officials had concerns about part of the break room becoming an office.  </w:t>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suggested turning the bathroom lobby area into a place for employees to rest and apologized for not including them in on this decision. </w:t>
      </w:r>
    </w:p>
    <w:p w:rsidR="00347836" w:rsidRPr="00347836" w:rsidRDefault="00347836" w:rsidP="00347836">
      <w:pPr>
        <w:rPr>
          <w:rFonts w:ascii="Arial" w:hAnsi="Arial" w:cs="Arial"/>
          <w:b/>
          <w:sz w:val="20"/>
          <w:szCs w:val="20"/>
        </w:rPr>
      </w:pPr>
    </w:p>
    <w:p w:rsidR="00347836" w:rsidRPr="00347836" w:rsidRDefault="00347836" w:rsidP="00347836">
      <w:pPr>
        <w:rPr>
          <w:rFonts w:ascii="Arial" w:hAnsi="Arial" w:cs="Arial"/>
          <w:sz w:val="20"/>
          <w:szCs w:val="20"/>
        </w:rPr>
      </w:pPr>
      <w:r w:rsidRPr="00347836">
        <w:rPr>
          <w:rFonts w:ascii="Arial" w:hAnsi="Arial" w:cs="Arial"/>
          <w:b/>
          <w:sz w:val="20"/>
          <w:szCs w:val="20"/>
        </w:rPr>
        <w:tab/>
      </w:r>
      <w:r w:rsidRPr="00347836">
        <w:rPr>
          <w:rFonts w:ascii="Arial" w:hAnsi="Arial" w:cs="Arial"/>
          <w:sz w:val="20"/>
          <w:szCs w:val="20"/>
        </w:rPr>
        <w:t>No draw request from the Courthouse Security Vestibule.</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approve the joint resolution with the Grady County Excise Board with regard to CFDA 97.039 Hazard Mitigation Grant Program for individual Safe Rooms in the amount of 477,250.00; whereas 460,000.00 </w:t>
      </w:r>
      <w:proofErr w:type="gramStart"/>
      <w:r w:rsidRPr="00347836">
        <w:rPr>
          <w:rFonts w:ascii="Arial" w:hAnsi="Arial" w:cs="Arial"/>
          <w:sz w:val="20"/>
          <w:szCs w:val="20"/>
        </w:rPr>
        <w:t>is</w:t>
      </w:r>
      <w:proofErr w:type="gramEnd"/>
      <w:r w:rsidRPr="00347836">
        <w:rPr>
          <w:rFonts w:ascii="Arial" w:hAnsi="Arial" w:cs="Arial"/>
          <w:sz w:val="20"/>
          <w:szCs w:val="20"/>
        </w:rPr>
        <w:t xml:space="preserve"> to be appropriated to the Safe Room Fund Grant and 17,250.00 is to go to the General Fund.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Kirk Painter made a motion to approve the resolution to change the Grady County Employee Personnel Policy Handbook. Proposed changes to include the pay period of employees to begin the 16</w:t>
      </w:r>
      <w:r w:rsidRPr="00347836">
        <w:rPr>
          <w:rFonts w:ascii="Arial" w:hAnsi="Arial" w:cs="Arial"/>
          <w:sz w:val="20"/>
          <w:szCs w:val="20"/>
          <w:vertAlign w:val="superscript"/>
        </w:rPr>
        <w:t>th</w:t>
      </w:r>
      <w:r w:rsidRPr="00347836">
        <w:rPr>
          <w:rFonts w:ascii="Arial" w:hAnsi="Arial" w:cs="Arial"/>
          <w:sz w:val="20"/>
          <w:szCs w:val="20"/>
        </w:rPr>
        <w:t xml:space="preserve"> day of each month and end the 15</w:t>
      </w:r>
      <w:r w:rsidRPr="00347836">
        <w:rPr>
          <w:rFonts w:ascii="Arial" w:hAnsi="Arial" w:cs="Arial"/>
          <w:sz w:val="20"/>
          <w:szCs w:val="20"/>
          <w:vertAlign w:val="superscript"/>
        </w:rPr>
        <w:t>th</w:t>
      </w:r>
      <w:r w:rsidRPr="00347836">
        <w:rPr>
          <w:rFonts w:ascii="Arial" w:hAnsi="Arial" w:cs="Arial"/>
          <w:sz w:val="20"/>
          <w:szCs w:val="20"/>
        </w:rPr>
        <w:t xml:space="preserve"> day of each month. It was seconded by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 xml:space="preserve">Kirk Painter made a motion to approve the resolution allowing appropriate funding for the updated Personnel Policy to be put into place and take effect with as minimal disruption to employee pay as possible. It was seconded by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approve the Fair board election filing period and date.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approve the surplus of items for the </w:t>
      </w:r>
      <w:proofErr w:type="spellStart"/>
      <w:r w:rsidRPr="00347836">
        <w:rPr>
          <w:rFonts w:ascii="Arial" w:hAnsi="Arial" w:cs="Arial"/>
          <w:sz w:val="20"/>
          <w:szCs w:val="20"/>
        </w:rPr>
        <w:t>Ninnekah</w:t>
      </w:r>
      <w:proofErr w:type="spellEnd"/>
      <w:r w:rsidRPr="00347836">
        <w:rPr>
          <w:rFonts w:ascii="Arial" w:hAnsi="Arial" w:cs="Arial"/>
          <w:sz w:val="20"/>
          <w:szCs w:val="20"/>
        </w:rPr>
        <w:t xml:space="preserve"> Senior Citizens Center.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 xml:space="preserve">Kirk Painter made a motion to approve the dispose of items for the </w:t>
      </w:r>
      <w:proofErr w:type="spellStart"/>
      <w:r w:rsidRPr="00347836">
        <w:rPr>
          <w:rFonts w:ascii="Arial" w:hAnsi="Arial" w:cs="Arial"/>
          <w:sz w:val="20"/>
          <w:szCs w:val="20"/>
        </w:rPr>
        <w:t>Ninnekah</w:t>
      </w:r>
      <w:proofErr w:type="spellEnd"/>
      <w:r w:rsidRPr="00347836">
        <w:rPr>
          <w:rFonts w:ascii="Arial" w:hAnsi="Arial" w:cs="Arial"/>
          <w:sz w:val="20"/>
          <w:szCs w:val="20"/>
        </w:rPr>
        <w:t xml:space="preserve"> Senior Citizens Center. It was seconded by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rPr>
          <w:rFonts w:ascii="Arial" w:hAnsi="Arial" w:cs="Arial"/>
          <w:sz w:val="20"/>
          <w:szCs w:val="20"/>
        </w:rPr>
      </w:pPr>
    </w:p>
    <w:p w:rsidR="00347836" w:rsidRPr="00347836" w:rsidRDefault="00347836" w:rsidP="00347836">
      <w:pPr>
        <w:rPr>
          <w:rFonts w:ascii="Arial" w:hAnsi="Arial" w:cs="Arial"/>
          <w:b/>
          <w:sz w:val="20"/>
          <w:szCs w:val="20"/>
        </w:rPr>
      </w:pPr>
      <w:r w:rsidRPr="00347836">
        <w:rPr>
          <w:rFonts w:ascii="Arial" w:hAnsi="Arial" w:cs="Arial"/>
          <w:b/>
          <w:sz w:val="20"/>
          <w:szCs w:val="20"/>
        </w:rPr>
        <w:t>9:30 A.M. -</w:t>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made a motion to request bids for the 6 month commonly used items for all districts. It was seconded by Kirk Painter. AYE: </w:t>
      </w:r>
      <w:proofErr w:type="spellStart"/>
      <w:r w:rsidRPr="00347836">
        <w:rPr>
          <w:rFonts w:ascii="Arial" w:hAnsi="Arial" w:cs="Arial"/>
          <w:b/>
          <w:sz w:val="20"/>
          <w:szCs w:val="20"/>
        </w:rPr>
        <w:t>Windle</w:t>
      </w:r>
      <w:proofErr w:type="spellEnd"/>
      <w:r w:rsidRPr="00347836">
        <w:rPr>
          <w:rFonts w:ascii="Arial" w:hAnsi="Arial" w:cs="Arial"/>
          <w:b/>
          <w:sz w:val="20"/>
          <w:szCs w:val="20"/>
        </w:rPr>
        <w:t xml:space="preserve"> Hardy and AYE: Kirk Painter.</w:t>
      </w:r>
    </w:p>
    <w:p w:rsidR="00347836" w:rsidRPr="00347836" w:rsidRDefault="00347836" w:rsidP="00347836">
      <w:pPr>
        <w:ind w:firstLine="720"/>
        <w:rPr>
          <w:rFonts w:ascii="Arial" w:hAnsi="Arial" w:cs="Arial"/>
          <w:b/>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deny a tort claim.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lastRenderedPageBreak/>
        <w:t>Kirk Painter made a motion to accept the applications for Utility/Pipeline permits from Enable Midstream and Iron Horse Midstream, and to cross with a pipeline.</w:t>
      </w:r>
      <w:r w:rsidRPr="00347836">
        <w:rPr>
          <w:rFonts w:ascii="Arial" w:hAnsi="Arial" w:cs="Arial"/>
          <w:b/>
          <w:sz w:val="20"/>
          <w:szCs w:val="20"/>
        </w:rPr>
        <w:t xml:space="preserve"> </w:t>
      </w:r>
      <w:r w:rsidRPr="00347836">
        <w:rPr>
          <w:rFonts w:ascii="Arial" w:hAnsi="Arial" w:cs="Arial"/>
          <w:sz w:val="20"/>
          <w:szCs w:val="20"/>
        </w:rPr>
        <w:t xml:space="preserve">It was seconded by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accept the applications for waterline permits from </w:t>
      </w:r>
      <w:proofErr w:type="spellStart"/>
      <w:r w:rsidRPr="00347836">
        <w:rPr>
          <w:rFonts w:ascii="Arial" w:hAnsi="Arial" w:cs="Arial"/>
          <w:sz w:val="20"/>
          <w:szCs w:val="20"/>
        </w:rPr>
        <w:t>Aquahawk</w:t>
      </w:r>
      <w:proofErr w:type="spellEnd"/>
      <w:r w:rsidRPr="00347836">
        <w:rPr>
          <w:rFonts w:ascii="Arial" w:hAnsi="Arial" w:cs="Arial"/>
          <w:sz w:val="20"/>
          <w:szCs w:val="20"/>
        </w:rPr>
        <w:t xml:space="preserve"> Energy and Select Energy Services and to cross with a waterline.</w:t>
      </w:r>
      <w:r w:rsidRPr="00347836">
        <w:rPr>
          <w:rFonts w:ascii="Arial" w:hAnsi="Arial" w:cs="Arial"/>
          <w:b/>
          <w:sz w:val="20"/>
          <w:szCs w:val="20"/>
        </w:rPr>
        <w:t xml:space="preserve"> </w:t>
      </w:r>
      <w:r w:rsidRPr="00347836">
        <w:rPr>
          <w:rFonts w:ascii="Arial" w:hAnsi="Arial" w:cs="Arial"/>
          <w:sz w:val="20"/>
          <w:szCs w:val="20"/>
        </w:rPr>
        <w:t xml:space="preserve">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accept the applications for tin horn permits to cross with a tin horn.</w:t>
      </w:r>
      <w:r w:rsidRPr="00347836">
        <w:rPr>
          <w:rFonts w:ascii="Arial" w:hAnsi="Arial" w:cs="Arial"/>
          <w:b/>
          <w:sz w:val="20"/>
          <w:szCs w:val="20"/>
        </w:rPr>
        <w:t xml:space="preserve"> </w:t>
      </w:r>
      <w:r w:rsidRPr="00347836">
        <w:rPr>
          <w:rFonts w:ascii="Arial" w:hAnsi="Arial" w:cs="Arial"/>
          <w:sz w:val="20"/>
          <w:szCs w:val="20"/>
        </w:rPr>
        <w:t xml:space="preserve">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approve the transfers and appropriations for the following department:  Sales Tax FD and Emergency Management</w:t>
      </w:r>
      <w:proofErr w:type="gramStart"/>
      <w:r w:rsidRPr="00347836">
        <w:rPr>
          <w:rFonts w:ascii="Arial" w:hAnsi="Arial" w:cs="Arial"/>
          <w:sz w:val="20"/>
          <w:szCs w:val="20"/>
        </w:rPr>
        <w:t>,.</w:t>
      </w:r>
      <w:proofErr w:type="gramEnd"/>
      <w:r w:rsidRPr="00347836">
        <w:rPr>
          <w:rFonts w:ascii="Arial" w:hAnsi="Arial" w:cs="Arial"/>
          <w:sz w:val="20"/>
          <w:szCs w:val="20"/>
        </w:rPr>
        <w:t xml:space="preserve">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No Monthly reports.</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recess until 1:30.</w:t>
      </w:r>
      <w:r w:rsidRPr="00347836">
        <w:rPr>
          <w:rFonts w:ascii="Arial" w:hAnsi="Arial" w:cs="Arial"/>
          <w:b/>
          <w:sz w:val="20"/>
          <w:szCs w:val="20"/>
        </w:rPr>
        <w:t xml:space="preserve"> </w:t>
      </w:r>
      <w:r w:rsidRPr="00347836">
        <w:rPr>
          <w:rFonts w:ascii="Arial" w:hAnsi="Arial" w:cs="Arial"/>
          <w:sz w:val="20"/>
          <w:szCs w:val="20"/>
        </w:rPr>
        <w:t xml:space="preserve">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reconvene the meeting.</w:t>
      </w:r>
      <w:r w:rsidRPr="00347836">
        <w:rPr>
          <w:rFonts w:ascii="Arial" w:hAnsi="Arial" w:cs="Arial"/>
          <w:b/>
          <w:sz w:val="20"/>
          <w:szCs w:val="20"/>
        </w:rPr>
        <w:t xml:space="preserve"> </w:t>
      </w:r>
      <w:r w:rsidRPr="00347836">
        <w:rPr>
          <w:rFonts w:ascii="Arial" w:hAnsi="Arial" w:cs="Arial"/>
          <w:sz w:val="20"/>
          <w:szCs w:val="20"/>
        </w:rPr>
        <w:t xml:space="preserve">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w:t>
      </w:r>
    </w:p>
    <w:p w:rsidR="00347836" w:rsidRP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Be it resolved by the Board of the Grady County Commissioners to review and approve claims generated by the Grady County governing bodies during the month of December and before and authorize or deny payment of such claims.</w:t>
      </w:r>
    </w:p>
    <w:p w:rsidR="00347836" w:rsidRPr="00347836" w:rsidRDefault="00347836" w:rsidP="00347836">
      <w:pPr>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 xml:space="preserve">Be it resolved by the Board of the Grady County Commissioners that the County Treasurer be directed to deposit the following checks for County Highway District #2-Iron Horse Midstream-$8000.00, </w:t>
      </w:r>
      <w:proofErr w:type="spellStart"/>
      <w:r w:rsidRPr="00347836">
        <w:rPr>
          <w:rFonts w:ascii="Arial" w:hAnsi="Arial" w:cs="Arial"/>
          <w:sz w:val="20"/>
          <w:szCs w:val="20"/>
        </w:rPr>
        <w:t>Aquahawk</w:t>
      </w:r>
      <w:proofErr w:type="spellEnd"/>
      <w:r w:rsidRPr="00347836">
        <w:rPr>
          <w:rFonts w:ascii="Arial" w:hAnsi="Arial" w:cs="Arial"/>
          <w:sz w:val="20"/>
          <w:szCs w:val="20"/>
        </w:rPr>
        <w:t xml:space="preserve"> Energy, -$4500.00, Select Energy- $1500.00, Allstate-$1506.80- District #3- Enable Midstream Partners-$2000.00.</w:t>
      </w:r>
    </w:p>
    <w:p w:rsid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Be it resolved by the Board of the Grady County Commissioners that the County Treasurer be directed to deposit the following checks for General Fund-Grady County- Tax Refund-$210.47, USDA- $3520.00.</w:t>
      </w:r>
    </w:p>
    <w:p w:rsid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Be it resolved by the Board of the Grady County Commissioners that the County Treasurer be directed to deposit the following checks for B4-6-The Potts Law Office-$30.00, Meek Oil &amp; Gas-$15.00, Hampton &amp; Milligan-$15.00, Sam Bingaman-$15.00-Security Badges.</w:t>
      </w:r>
    </w:p>
    <w:p w:rsid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r w:rsidRPr="00347836">
        <w:rPr>
          <w:rFonts w:ascii="Arial" w:hAnsi="Arial" w:cs="Arial"/>
          <w:sz w:val="20"/>
          <w:szCs w:val="20"/>
        </w:rPr>
        <w:t xml:space="preserve">Be it resolved by the Board of the Grady County Commissioners that the County Treasurer be directed to deposit the following checks for SWB911-2-Southwestern Bell Telephone-$3541.11, Granite Telecommunication-$145.01, </w:t>
      </w:r>
      <w:proofErr w:type="spellStart"/>
      <w:r w:rsidRPr="00347836">
        <w:rPr>
          <w:rFonts w:ascii="Arial" w:hAnsi="Arial" w:cs="Arial"/>
          <w:sz w:val="20"/>
          <w:szCs w:val="20"/>
        </w:rPr>
        <w:t>Mcimetro</w:t>
      </w:r>
      <w:proofErr w:type="spellEnd"/>
      <w:r w:rsidRPr="00347836">
        <w:rPr>
          <w:rFonts w:ascii="Arial" w:hAnsi="Arial" w:cs="Arial"/>
          <w:sz w:val="20"/>
          <w:szCs w:val="20"/>
        </w:rPr>
        <w:t xml:space="preserve"> Access Transmission-$10.28, Town of Alex-$300.00, </w:t>
      </w:r>
      <w:proofErr w:type="spellStart"/>
      <w:r w:rsidRPr="00347836">
        <w:rPr>
          <w:rFonts w:ascii="Arial" w:hAnsi="Arial" w:cs="Arial"/>
          <w:sz w:val="20"/>
          <w:szCs w:val="20"/>
        </w:rPr>
        <w:t>Headstart</w:t>
      </w:r>
      <w:proofErr w:type="spellEnd"/>
      <w:r w:rsidRPr="00347836">
        <w:rPr>
          <w:rFonts w:ascii="Arial" w:hAnsi="Arial" w:cs="Arial"/>
          <w:sz w:val="20"/>
          <w:szCs w:val="20"/>
        </w:rPr>
        <w:t xml:space="preserve">-$2.95, Town of </w:t>
      </w:r>
      <w:proofErr w:type="spellStart"/>
      <w:r w:rsidRPr="00347836">
        <w:rPr>
          <w:rFonts w:ascii="Arial" w:hAnsi="Arial" w:cs="Arial"/>
          <w:sz w:val="20"/>
          <w:szCs w:val="20"/>
        </w:rPr>
        <w:t>Verden</w:t>
      </w:r>
      <w:proofErr w:type="spellEnd"/>
      <w:r w:rsidRPr="00347836">
        <w:rPr>
          <w:rFonts w:ascii="Arial" w:hAnsi="Arial" w:cs="Arial"/>
          <w:sz w:val="20"/>
          <w:szCs w:val="20"/>
        </w:rPr>
        <w:t xml:space="preserve">-$380.00, </w:t>
      </w:r>
      <w:proofErr w:type="spellStart"/>
      <w:r w:rsidRPr="00347836">
        <w:rPr>
          <w:rFonts w:ascii="Arial" w:hAnsi="Arial" w:cs="Arial"/>
          <w:sz w:val="20"/>
          <w:szCs w:val="20"/>
        </w:rPr>
        <w:t>Windstream</w:t>
      </w:r>
      <w:proofErr w:type="spellEnd"/>
      <w:r w:rsidRPr="00347836">
        <w:rPr>
          <w:rFonts w:ascii="Arial" w:hAnsi="Arial" w:cs="Arial"/>
          <w:sz w:val="20"/>
          <w:szCs w:val="20"/>
        </w:rPr>
        <w:t xml:space="preserve"> Services-$73.12, </w:t>
      </w:r>
      <w:proofErr w:type="spellStart"/>
      <w:r w:rsidRPr="00347836">
        <w:rPr>
          <w:rFonts w:ascii="Arial" w:hAnsi="Arial" w:cs="Arial"/>
          <w:sz w:val="20"/>
          <w:szCs w:val="20"/>
        </w:rPr>
        <w:t>Terracom</w:t>
      </w:r>
      <w:proofErr w:type="spellEnd"/>
      <w:r w:rsidRPr="00347836">
        <w:rPr>
          <w:rFonts w:ascii="Arial" w:hAnsi="Arial" w:cs="Arial"/>
          <w:sz w:val="20"/>
          <w:szCs w:val="20"/>
        </w:rPr>
        <w:t>-$13.87, Town of Rush Springs-$253.33, Rush Springs EMS-$126.67.</w:t>
      </w:r>
    </w:p>
    <w:p w:rsidR="00347836" w:rsidRDefault="00347836" w:rsidP="00347836">
      <w:pPr>
        <w:ind w:firstLine="720"/>
        <w:rPr>
          <w:rFonts w:ascii="Arial" w:hAnsi="Arial" w:cs="Arial"/>
          <w:sz w:val="20"/>
          <w:szCs w:val="20"/>
        </w:rPr>
      </w:pPr>
    </w:p>
    <w:p w:rsidR="00347836" w:rsidRPr="00347836" w:rsidRDefault="00347836" w:rsidP="00347836">
      <w:pPr>
        <w:ind w:firstLine="720"/>
        <w:rPr>
          <w:rFonts w:ascii="Arial" w:hAnsi="Arial" w:cs="Arial"/>
          <w:sz w:val="20"/>
          <w:szCs w:val="20"/>
        </w:rPr>
      </w:pP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made a motion to adjourn. It was seconded by Kirk Painter.  AYE: </w:t>
      </w:r>
      <w:proofErr w:type="spellStart"/>
      <w:r w:rsidRPr="00347836">
        <w:rPr>
          <w:rFonts w:ascii="Arial" w:hAnsi="Arial" w:cs="Arial"/>
          <w:sz w:val="20"/>
          <w:szCs w:val="20"/>
        </w:rPr>
        <w:t>Windle</w:t>
      </w:r>
      <w:proofErr w:type="spellEnd"/>
      <w:r w:rsidRPr="00347836">
        <w:rPr>
          <w:rFonts w:ascii="Arial" w:hAnsi="Arial" w:cs="Arial"/>
          <w:sz w:val="20"/>
          <w:szCs w:val="20"/>
        </w:rPr>
        <w:t xml:space="preserve"> Hardy and AYE: Kirk Painter. </w:t>
      </w:r>
    </w:p>
    <w:p w:rsidR="00347836" w:rsidRDefault="00347836" w:rsidP="00347836">
      <w:pPr>
        <w:rPr>
          <w:rFonts w:ascii="Arial" w:hAnsi="Arial" w:cs="Arial"/>
          <w:sz w:val="20"/>
          <w:szCs w:val="20"/>
        </w:rPr>
      </w:pPr>
      <w:r w:rsidRPr="00347836">
        <w:rPr>
          <w:rFonts w:ascii="Arial" w:hAnsi="Arial" w:cs="Arial"/>
          <w:sz w:val="20"/>
          <w:szCs w:val="20"/>
        </w:rPr>
        <w:tab/>
      </w:r>
    </w:p>
    <w:p w:rsidR="00347836" w:rsidRPr="00347836" w:rsidRDefault="00347836" w:rsidP="00347836">
      <w:pPr>
        <w:ind w:firstLine="720"/>
        <w:rPr>
          <w:rFonts w:ascii="Arial" w:hAnsi="Arial" w:cs="Arial"/>
          <w:sz w:val="20"/>
          <w:szCs w:val="20"/>
        </w:rPr>
      </w:pPr>
      <w:r w:rsidRPr="00347836">
        <w:rPr>
          <w:rFonts w:ascii="Arial" w:hAnsi="Arial" w:cs="Arial"/>
          <w:sz w:val="20"/>
          <w:szCs w:val="20"/>
        </w:rPr>
        <w:lastRenderedPageBreak/>
        <w:t xml:space="preserve">Meeting Adjourned. </w:t>
      </w:r>
    </w:p>
    <w:p w:rsidR="00E63ACA" w:rsidRPr="00347836" w:rsidRDefault="00E63ACA">
      <w:pPr>
        <w:rPr>
          <w:rFonts w:ascii="Arial" w:hAnsi="Arial" w:cs="Arial"/>
          <w:sz w:val="20"/>
          <w:szCs w:val="20"/>
        </w:rPr>
      </w:pPr>
    </w:p>
    <w:sectPr w:rsidR="00E63ACA" w:rsidRPr="00347836" w:rsidSect="00E63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7836"/>
    <w:rsid w:val="00347836"/>
    <w:rsid w:val="00E63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36"/>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2018-12-05T14:04:00Z</dcterms:created>
  <dcterms:modified xsi:type="dcterms:W3CDTF">2018-12-05T14:07:00Z</dcterms:modified>
</cp:coreProperties>
</file>