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5F" w:rsidRPr="00C22AFB" w:rsidRDefault="005C715F" w:rsidP="005C715F">
      <w:pPr>
        <w:rPr>
          <w:sz w:val="22"/>
          <w:szCs w:val="22"/>
        </w:rPr>
      </w:pPr>
      <w:r w:rsidRPr="00C22AFB">
        <w:rPr>
          <w:sz w:val="22"/>
          <w:szCs w:val="22"/>
        </w:rPr>
        <w:t xml:space="preserve">The Board of the Grady County Commissioners met on this day for a regularly scheduled meeting with the following board members: </w:t>
      </w:r>
      <w:proofErr w:type="spellStart"/>
      <w:r w:rsidRPr="00C22AFB">
        <w:rPr>
          <w:sz w:val="22"/>
          <w:szCs w:val="22"/>
        </w:rPr>
        <w:t>Windle</w:t>
      </w:r>
      <w:proofErr w:type="spellEnd"/>
      <w:r w:rsidRPr="00C22AFB">
        <w:rPr>
          <w:sz w:val="22"/>
          <w:szCs w:val="22"/>
        </w:rPr>
        <w:t xml:space="preserve"> Hard</w:t>
      </w:r>
      <w:r>
        <w:rPr>
          <w:sz w:val="22"/>
          <w:szCs w:val="22"/>
        </w:rPr>
        <w:t>y, Ralph Beard, and Kirk Painter</w:t>
      </w:r>
      <w:r w:rsidRPr="00C22AFB">
        <w:rPr>
          <w:sz w:val="22"/>
          <w:szCs w:val="22"/>
        </w:rPr>
        <w:t xml:space="preserve">. </w:t>
      </w:r>
    </w:p>
    <w:p w:rsidR="005C715F" w:rsidRPr="00C22AFB" w:rsidRDefault="005C715F" w:rsidP="005C715F">
      <w:pPr>
        <w:rPr>
          <w:sz w:val="22"/>
          <w:szCs w:val="22"/>
        </w:rPr>
      </w:pPr>
    </w:p>
    <w:p w:rsidR="005C715F" w:rsidRPr="00C22AFB" w:rsidRDefault="005C715F" w:rsidP="005C715F">
      <w:pPr>
        <w:rPr>
          <w:sz w:val="22"/>
          <w:szCs w:val="22"/>
        </w:rPr>
      </w:pPr>
      <w:r w:rsidRPr="00C22AFB">
        <w:rPr>
          <w:sz w:val="22"/>
          <w:szCs w:val="22"/>
        </w:rPr>
        <w:tab/>
        <w:t xml:space="preserve">The meeting was called to order and roll call: </w:t>
      </w:r>
      <w:proofErr w:type="spellStart"/>
      <w:r w:rsidRPr="00C22AFB">
        <w:rPr>
          <w:sz w:val="22"/>
          <w:szCs w:val="22"/>
        </w:rPr>
        <w:t>Windle</w:t>
      </w:r>
      <w:proofErr w:type="spellEnd"/>
      <w:r w:rsidRPr="00C22AFB">
        <w:rPr>
          <w:sz w:val="22"/>
          <w:szCs w:val="22"/>
        </w:rPr>
        <w:t xml:space="preserve"> Hardy</w:t>
      </w:r>
      <w:r>
        <w:rPr>
          <w:sz w:val="22"/>
          <w:szCs w:val="22"/>
        </w:rPr>
        <w:t>, Ralph Beard,</w:t>
      </w:r>
      <w:r w:rsidRPr="00C22AFB">
        <w:rPr>
          <w:sz w:val="22"/>
          <w:szCs w:val="22"/>
        </w:rPr>
        <w:t xml:space="preserve"> and Kirk Painter. </w:t>
      </w:r>
    </w:p>
    <w:p w:rsidR="005C715F" w:rsidRPr="00C22AFB" w:rsidRDefault="005C715F" w:rsidP="005C715F">
      <w:pPr>
        <w:rPr>
          <w:sz w:val="22"/>
          <w:szCs w:val="22"/>
        </w:rPr>
      </w:pPr>
    </w:p>
    <w:p w:rsidR="005C715F" w:rsidRDefault="005C715F" w:rsidP="005C715F">
      <w:pPr>
        <w:rPr>
          <w:sz w:val="22"/>
          <w:szCs w:val="22"/>
        </w:rPr>
      </w:pPr>
      <w:r w:rsidRPr="00C22AFB">
        <w:rPr>
          <w:sz w:val="22"/>
          <w:szCs w:val="22"/>
        </w:rPr>
        <w:tab/>
        <w:t xml:space="preserve">The meeting was opened with the "Pledge of Allegiance" </w:t>
      </w:r>
    </w:p>
    <w:p w:rsidR="005C715F" w:rsidRPr="00C22AFB" w:rsidRDefault="005C715F" w:rsidP="005C715F">
      <w:pPr>
        <w:rPr>
          <w:sz w:val="22"/>
          <w:szCs w:val="22"/>
        </w:rPr>
      </w:pPr>
    </w:p>
    <w:p w:rsidR="005C715F" w:rsidRPr="005E285D" w:rsidRDefault="005C715F" w:rsidP="005C715F">
      <w:pPr>
        <w:rPr>
          <w:sz w:val="22"/>
          <w:szCs w:val="22"/>
        </w:rPr>
      </w:pPr>
      <w:r w:rsidRPr="00C22AFB">
        <w:rPr>
          <w:sz w:val="22"/>
          <w:szCs w:val="22"/>
        </w:rPr>
        <w:tab/>
      </w:r>
      <w:r w:rsidRPr="005E285D">
        <w:rPr>
          <w:sz w:val="22"/>
          <w:szCs w:val="22"/>
        </w:rPr>
        <w:t xml:space="preserve">Ralph Beard made a motion to approve the minutes of the November 19, 2018 meeting. It was seconded by Kirk Painter.  ABSTAIN: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rPr>
          <w:sz w:val="22"/>
          <w:szCs w:val="22"/>
        </w:rPr>
      </w:pPr>
    </w:p>
    <w:p w:rsidR="005C715F" w:rsidRPr="005E285D" w:rsidRDefault="005C715F" w:rsidP="005C715F">
      <w:pPr>
        <w:ind w:firstLine="720"/>
        <w:rPr>
          <w:sz w:val="22"/>
          <w:szCs w:val="22"/>
        </w:rPr>
      </w:pPr>
      <w:proofErr w:type="spellStart"/>
      <w:r w:rsidRPr="005E285D">
        <w:rPr>
          <w:sz w:val="22"/>
          <w:szCs w:val="22"/>
        </w:rPr>
        <w:t>Windle</w:t>
      </w:r>
      <w:proofErr w:type="spellEnd"/>
      <w:r w:rsidRPr="005E285D">
        <w:rPr>
          <w:sz w:val="22"/>
          <w:szCs w:val="22"/>
        </w:rPr>
        <w:t xml:space="preserve"> Hardy made a motion to approve the following blanket purchase order numbers 193151-193168. It was seconded by Ralph Beard.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rPr>
          <w:sz w:val="22"/>
          <w:szCs w:val="22"/>
        </w:rPr>
      </w:pPr>
      <w:r w:rsidRPr="005E285D">
        <w:rPr>
          <w:sz w:val="22"/>
          <w:szCs w:val="22"/>
        </w:rPr>
        <w:tab/>
      </w:r>
    </w:p>
    <w:p w:rsidR="005C715F" w:rsidRPr="005E285D" w:rsidRDefault="005C715F" w:rsidP="005C715F">
      <w:pPr>
        <w:rPr>
          <w:sz w:val="22"/>
          <w:szCs w:val="22"/>
        </w:rPr>
      </w:pPr>
      <w:r w:rsidRPr="005E285D">
        <w:rPr>
          <w:sz w:val="22"/>
          <w:szCs w:val="22"/>
        </w:rPr>
        <w:tab/>
        <w:t>GCEMA/Fire Report: Dale Thompson reported to the Commissioner’s that Thursday morning he would be conducting the Blue Mountain Energy Exercise. He told the board that the award letters for the Safe Room program will be sent out today. He also informed the board on the passport program; he told them that there is training involved and that they would be starting the online classes soon. Kim Duke informed the Commissioner’s that their Board meeting was last Monday night, the Chief meeting is tonight, and the Christmas party will be Saturday.</w:t>
      </w:r>
    </w:p>
    <w:p w:rsidR="005C715F" w:rsidRPr="005E285D" w:rsidRDefault="005C715F" w:rsidP="005C715F">
      <w:pPr>
        <w:rPr>
          <w:sz w:val="22"/>
          <w:szCs w:val="22"/>
        </w:rPr>
      </w:pPr>
    </w:p>
    <w:p w:rsidR="005C715F" w:rsidRPr="005E285D" w:rsidRDefault="005C715F" w:rsidP="005C715F">
      <w:pPr>
        <w:rPr>
          <w:sz w:val="22"/>
          <w:szCs w:val="22"/>
        </w:rPr>
      </w:pPr>
      <w:r w:rsidRPr="005E285D">
        <w:rPr>
          <w:sz w:val="22"/>
          <w:szCs w:val="22"/>
        </w:rPr>
        <w:tab/>
        <w:t>No report from the Safety Director.</w:t>
      </w:r>
    </w:p>
    <w:p w:rsidR="005C715F" w:rsidRPr="005E285D" w:rsidRDefault="005C715F" w:rsidP="005C715F">
      <w:pPr>
        <w:rPr>
          <w:sz w:val="22"/>
          <w:szCs w:val="22"/>
        </w:rPr>
      </w:pPr>
    </w:p>
    <w:p w:rsidR="005C715F" w:rsidRPr="005E285D" w:rsidRDefault="005C715F" w:rsidP="005C715F">
      <w:pPr>
        <w:ind w:firstLine="720"/>
        <w:rPr>
          <w:sz w:val="22"/>
          <w:szCs w:val="22"/>
        </w:rPr>
      </w:pPr>
      <w:r w:rsidRPr="005E285D">
        <w:rPr>
          <w:sz w:val="22"/>
          <w:szCs w:val="22"/>
        </w:rPr>
        <w:t>No draw requests from the Grady Memorial Hospital or the Courthouse Security Vestibule.</w:t>
      </w:r>
    </w:p>
    <w:p w:rsidR="005C715F" w:rsidRPr="005E285D" w:rsidRDefault="005C715F" w:rsidP="005C715F">
      <w:pPr>
        <w:rPr>
          <w:sz w:val="22"/>
          <w:szCs w:val="22"/>
        </w:rPr>
      </w:pPr>
    </w:p>
    <w:p w:rsidR="005C715F" w:rsidRPr="005E285D" w:rsidRDefault="005C715F" w:rsidP="005C715F">
      <w:pPr>
        <w:ind w:firstLine="720"/>
        <w:rPr>
          <w:sz w:val="22"/>
          <w:szCs w:val="22"/>
        </w:rPr>
      </w:pPr>
      <w:proofErr w:type="spellStart"/>
      <w:r w:rsidRPr="005E285D">
        <w:rPr>
          <w:sz w:val="22"/>
          <w:szCs w:val="22"/>
        </w:rPr>
        <w:t>Windle</w:t>
      </w:r>
      <w:proofErr w:type="spellEnd"/>
      <w:r w:rsidRPr="005E285D">
        <w:rPr>
          <w:sz w:val="22"/>
          <w:szCs w:val="22"/>
        </w:rPr>
        <w:t xml:space="preserve"> Hardy made a motion to remove Carolyn Hines and appoint Madeline Madden as Receiving Officer for the Minco Senior Citizens Center. It was seconded by Ralph Beard.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ind w:firstLine="720"/>
        <w:rPr>
          <w:sz w:val="22"/>
          <w:szCs w:val="22"/>
        </w:rPr>
      </w:pPr>
    </w:p>
    <w:p w:rsidR="005C715F" w:rsidRPr="005E285D" w:rsidRDefault="005C715F" w:rsidP="005C715F">
      <w:pPr>
        <w:ind w:firstLine="720"/>
        <w:rPr>
          <w:sz w:val="22"/>
          <w:szCs w:val="22"/>
        </w:rPr>
      </w:pPr>
      <w:r w:rsidRPr="005E285D">
        <w:rPr>
          <w:sz w:val="22"/>
          <w:szCs w:val="22"/>
        </w:rPr>
        <w:t xml:space="preserve">Ralph Beard made a motion to approve the scheduled regular meetings for the calendar year 2019 for the Board of Commissioners. It was seconded by </w:t>
      </w:r>
      <w:proofErr w:type="spellStart"/>
      <w:r w:rsidRPr="005E285D">
        <w:rPr>
          <w:sz w:val="22"/>
          <w:szCs w:val="22"/>
        </w:rPr>
        <w:t>Windle</w:t>
      </w:r>
      <w:proofErr w:type="spellEnd"/>
      <w:r w:rsidRPr="005E285D">
        <w:rPr>
          <w:sz w:val="22"/>
          <w:szCs w:val="22"/>
        </w:rPr>
        <w:t xml:space="preserve"> Hardy.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ind w:firstLine="720"/>
        <w:rPr>
          <w:sz w:val="22"/>
          <w:szCs w:val="22"/>
        </w:rPr>
      </w:pPr>
    </w:p>
    <w:p w:rsidR="005C715F" w:rsidRPr="005E285D" w:rsidRDefault="005C715F" w:rsidP="005C715F">
      <w:pPr>
        <w:ind w:firstLine="720"/>
        <w:rPr>
          <w:sz w:val="22"/>
          <w:szCs w:val="22"/>
        </w:rPr>
      </w:pPr>
      <w:proofErr w:type="spellStart"/>
      <w:r w:rsidRPr="005E285D">
        <w:rPr>
          <w:sz w:val="22"/>
          <w:szCs w:val="22"/>
        </w:rPr>
        <w:t>Windle</w:t>
      </w:r>
      <w:proofErr w:type="spellEnd"/>
      <w:r w:rsidRPr="005E285D">
        <w:rPr>
          <w:sz w:val="22"/>
          <w:szCs w:val="22"/>
        </w:rPr>
        <w:t xml:space="preserve"> Hardy made a motion to deny a tort claim. It was seconded by Ralph Beard.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ind w:firstLine="720"/>
        <w:rPr>
          <w:sz w:val="22"/>
          <w:szCs w:val="22"/>
        </w:rPr>
      </w:pPr>
    </w:p>
    <w:p w:rsidR="005C715F" w:rsidRPr="005E285D" w:rsidRDefault="005C715F" w:rsidP="005C715F">
      <w:pPr>
        <w:ind w:firstLine="720"/>
        <w:rPr>
          <w:b/>
          <w:sz w:val="22"/>
          <w:szCs w:val="22"/>
        </w:rPr>
      </w:pPr>
      <w:r w:rsidRPr="005E285D">
        <w:rPr>
          <w:b/>
          <w:sz w:val="22"/>
          <w:szCs w:val="22"/>
        </w:rPr>
        <w:t>9:30 A.M. -</w:t>
      </w:r>
      <w:proofErr w:type="spellStart"/>
      <w:r w:rsidRPr="005E285D">
        <w:rPr>
          <w:b/>
          <w:sz w:val="22"/>
          <w:szCs w:val="22"/>
        </w:rPr>
        <w:t>Windle</w:t>
      </w:r>
      <w:proofErr w:type="spellEnd"/>
      <w:r w:rsidRPr="005E285D">
        <w:rPr>
          <w:b/>
          <w:sz w:val="22"/>
          <w:szCs w:val="22"/>
        </w:rPr>
        <w:t xml:space="preserve"> Hardy made a motion to table the bids for the 6 month commonly used items for all districts, excluding the bids for the tires. The tires will be bid at a later date.  It was seconded by Ralph Beard. AYE: </w:t>
      </w:r>
      <w:proofErr w:type="spellStart"/>
      <w:r w:rsidRPr="005E285D">
        <w:rPr>
          <w:b/>
          <w:sz w:val="22"/>
          <w:szCs w:val="22"/>
        </w:rPr>
        <w:t>Windle</w:t>
      </w:r>
      <w:proofErr w:type="spellEnd"/>
      <w:r w:rsidRPr="005E285D">
        <w:rPr>
          <w:b/>
          <w:sz w:val="22"/>
          <w:szCs w:val="22"/>
        </w:rPr>
        <w:t xml:space="preserve"> Hardy, AYE: Ralph Beard, and AYE: Kirk Painter.</w:t>
      </w:r>
    </w:p>
    <w:p w:rsidR="005C715F" w:rsidRPr="005E285D" w:rsidRDefault="005C715F" w:rsidP="005C715F">
      <w:pPr>
        <w:ind w:firstLine="720"/>
        <w:rPr>
          <w:sz w:val="22"/>
          <w:szCs w:val="22"/>
        </w:rPr>
      </w:pPr>
    </w:p>
    <w:p w:rsidR="005C715F" w:rsidRPr="005E285D" w:rsidRDefault="005C715F" w:rsidP="005C715F">
      <w:pPr>
        <w:ind w:firstLine="720"/>
        <w:rPr>
          <w:sz w:val="22"/>
          <w:szCs w:val="22"/>
        </w:rPr>
      </w:pPr>
      <w:r w:rsidRPr="005E285D">
        <w:rPr>
          <w:sz w:val="22"/>
          <w:szCs w:val="22"/>
        </w:rPr>
        <w:lastRenderedPageBreak/>
        <w:t>Kirk Painter made a motion to accept the applications for Utility/Pipeline permits from Enable Midstream and to cross with a pipeline.</w:t>
      </w:r>
      <w:r w:rsidRPr="005E285D">
        <w:rPr>
          <w:b/>
          <w:sz w:val="22"/>
          <w:szCs w:val="22"/>
        </w:rPr>
        <w:t xml:space="preserve"> </w:t>
      </w:r>
      <w:r w:rsidRPr="005E285D">
        <w:rPr>
          <w:sz w:val="22"/>
          <w:szCs w:val="22"/>
        </w:rPr>
        <w:t xml:space="preserve">It was seconded by Ralph Beard.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ind w:firstLine="720"/>
        <w:rPr>
          <w:sz w:val="22"/>
          <w:szCs w:val="22"/>
        </w:rPr>
      </w:pPr>
    </w:p>
    <w:p w:rsidR="005C715F" w:rsidRPr="005E285D" w:rsidRDefault="005C715F" w:rsidP="005C715F">
      <w:pPr>
        <w:ind w:firstLine="720"/>
        <w:rPr>
          <w:sz w:val="22"/>
          <w:szCs w:val="22"/>
        </w:rPr>
      </w:pPr>
      <w:r w:rsidRPr="005E285D">
        <w:rPr>
          <w:sz w:val="22"/>
          <w:szCs w:val="22"/>
        </w:rPr>
        <w:t>No waterline or tinhorn permits.</w:t>
      </w:r>
    </w:p>
    <w:p w:rsidR="005C715F" w:rsidRPr="005E285D" w:rsidRDefault="005C715F" w:rsidP="005C715F">
      <w:pPr>
        <w:rPr>
          <w:sz w:val="22"/>
          <w:szCs w:val="22"/>
        </w:rPr>
      </w:pPr>
    </w:p>
    <w:p w:rsidR="005C715F" w:rsidRPr="005E285D" w:rsidRDefault="005C715F" w:rsidP="005C715F">
      <w:pPr>
        <w:ind w:firstLine="720"/>
        <w:rPr>
          <w:sz w:val="22"/>
          <w:szCs w:val="22"/>
        </w:rPr>
      </w:pPr>
      <w:proofErr w:type="spellStart"/>
      <w:r w:rsidRPr="005E285D">
        <w:rPr>
          <w:sz w:val="22"/>
          <w:szCs w:val="22"/>
        </w:rPr>
        <w:t>Windle</w:t>
      </w:r>
      <w:proofErr w:type="spellEnd"/>
      <w:r w:rsidRPr="005E285D">
        <w:rPr>
          <w:sz w:val="22"/>
          <w:szCs w:val="22"/>
        </w:rPr>
        <w:t xml:space="preserve"> Hardy made a motion to approve the transfers and appropriations for the following department: Fairgrounds and County Clerk.  It was seconded by Ralph Beard. AYE: </w:t>
      </w:r>
      <w:proofErr w:type="spellStart"/>
      <w:r w:rsidRPr="005E285D">
        <w:rPr>
          <w:sz w:val="22"/>
          <w:szCs w:val="22"/>
        </w:rPr>
        <w:t>Windle</w:t>
      </w:r>
      <w:proofErr w:type="spellEnd"/>
      <w:r w:rsidRPr="005E285D">
        <w:rPr>
          <w:sz w:val="22"/>
          <w:szCs w:val="22"/>
        </w:rPr>
        <w:t xml:space="preserve"> Hardy, AYE: Ralph Beard, and AYE: Kirk Painter.</w:t>
      </w:r>
    </w:p>
    <w:p w:rsidR="005C715F" w:rsidRPr="005E285D" w:rsidRDefault="005C715F" w:rsidP="005C715F">
      <w:pPr>
        <w:rPr>
          <w:sz w:val="22"/>
          <w:szCs w:val="22"/>
        </w:rPr>
      </w:pPr>
    </w:p>
    <w:p w:rsidR="005C715F" w:rsidRPr="005E285D" w:rsidRDefault="005C715F" w:rsidP="005C715F">
      <w:pPr>
        <w:rPr>
          <w:sz w:val="22"/>
          <w:szCs w:val="22"/>
        </w:rPr>
      </w:pPr>
      <w:r w:rsidRPr="005E285D">
        <w:rPr>
          <w:sz w:val="22"/>
          <w:szCs w:val="22"/>
        </w:rPr>
        <w:tab/>
        <w:t>No Monthly reports.</w:t>
      </w:r>
    </w:p>
    <w:p w:rsidR="005C715F" w:rsidRPr="005E285D" w:rsidRDefault="005C715F" w:rsidP="005C715F">
      <w:pPr>
        <w:rPr>
          <w:sz w:val="22"/>
          <w:szCs w:val="22"/>
        </w:rPr>
      </w:pPr>
    </w:p>
    <w:p w:rsidR="005C715F" w:rsidRPr="005E285D" w:rsidRDefault="005C715F" w:rsidP="005C715F">
      <w:pPr>
        <w:rPr>
          <w:sz w:val="22"/>
          <w:szCs w:val="22"/>
        </w:rPr>
      </w:pPr>
      <w:r w:rsidRPr="005E285D">
        <w:rPr>
          <w:sz w:val="22"/>
          <w:szCs w:val="22"/>
        </w:rPr>
        <w:tab/>
        <w:t>Be it resolved by the Board of the Grady County Commissioners to review and approve claims generated by the Grady County governing bodies during the month of November and before and authorize or deny payment of such claims.</w:t>
      </w:r>
    </w:p>
    <w:p w:rsidR="005C715F" w:rsidRPr="005E285D" w:rsidRDefault="005C715F" w:rsidP="005C715F">
      <w:pPr>
        <w:rPr>
          <w:sz w:val="22"/>
          <w:szCs w:val="22"/>
        </w:rPr>
      </w:pPr>
    </w:p>
    <w:p w:rsidR="005C715F" w:rsidRPr="005E285D" w:rsidRDefault="005C715F" w:rsidP="005C715F">
      <w:pPr>
        <w:ind w:firstLine="720"/>
        <w:rPr>
          <w:sz w:val="22"/>
          <w:szCs w:val="22"/>
        </w:rPr>
      </w:pPr>
      <w:r w:rsidRPr="005E285D">
        <w:rPr>
          <w:sz w:val="22"/>
          <w:szCs w:val="22"/>
        </w:rPr>
        <w:t>Be it resolved by the Board of the Grady County Commissioners that the County Treasurer be directed to deposit the following checks for County Highway District #2-Enable Midstream Partners-$1000.00.</w:t>
      </w:r>
    </w:p>
    <w:p w:rsidR="005C715F" w:rsidRPr="005E285D" w:rsidRDefault="005C715F" w:rsidP="005C715F">
      <w:pPr>
        <w:ind w:firstLine="720"/>
        <w:rPr>
          <w:sz w:val="22"/>
          <w:szCs w:val="22"/>
        </w:rPr>
      </w:pPr>
      <w:r w:rsidRPr="005E285D">
        <w:rPr>
          <w:sz w:val="22"/>
          <w:szCs w:val="22"/>
        </w:rPr>
        <w:t>Be it resolved by the Board of the Grady County Commissioners that the County Treasurer be directed to deposit the following checks for General Fund-Grady County- Tax Refund-$174.82.</w:t>
      </w:r>
    </w:p>
    <w:p w:rsidR="005C715F" w:rsidRPr="005E285D" w:rsidRDefault="005C715F" w:rsidP="005C715F">
      <w:pPr>
        <w:ind w:firstLine="720"/>
        <w:rPr>
          <w:sz w:val="22"/>
          <w:szCs w:val="22"/>
        </w:rPr>
      </w:pPr>
      <w:r w:rsidRPr="005E285D">
        <w:rPr>
          <w:sz w:val="22"/>
          <w:szCs w:val="22"/>
        </w:rPr>
        <w:t xml:space="preserve">Be it resolved by the Board of the Grady County Commissioners that the County Treasurer be directed to deposit the following checks for B4-1-Western Union Money Order-$50.00, Amy Williamson-$15.00, </w:t>
      </w:r>
      <w:proofErr w:type="spellStart"/>
      <w:r w:rsidRPr="005E285D">
        <w:rPr>
          <w:sz w:val="22"/>
          <w:szCs w:val="22"/>
        </w:rPr>
        <w:t>Bridgecreek</w:t>
      </w:r>
      <w:proofErr w:type="spellEnd"/>
      <w:r w:rsidRPr="005E285D">
        <w:rPr>
          <w:sz w:val="22"/>
          <w:szCs w:val="22"/>
        </w:rPr>
        <w:t xml:space="preserve"> Public Schools-$3,668.03, Law Office of Zachary Renfro-$50.00, Southeast Investments Corp-$50.00; B4-6-Myong Chung Attorney at Law-$15.00. </w:t>
      </w:r>
    </w:p>
    <w:p w:rsidR="005C715F" w:rsidRPr="005E285D" w:rsidRDefault="005C715F" w:rsidP="005C715F">
      <w:pPr>
        <w:ind w:firstLine="720"/>
        <w:rPr>
          <w:sz w:val="22"/>
          <w:szCs w:val="22"/>
        </w:rPr>
      </w:pPr>
      <w:r w:rsidRPr="005E285D">
        <w:rPr>
          <w:sz w:val="22"/>
          <w:szCs w:val="22"/>
        </w:rPr>
        <w:t xml:space="preserve">Be it resolved by the Board of the Grady County Commissioners that the County Treasurer be directed to deposit the following checks for SWB911-2-City of Minco-$300.00, </w:t>
      </w:r>
      <w:proofErr w:type="spellStart"/>
      <w:r w:rsidRPr="005E285D">
        <w:rPr>
          <w:sz w:val="22"/>
          <w:szCs w:val="22"/>
        </w:rPr>
        <w:t>Bridgecreek</w:t>
      </w:r>
      <w:proofErr w:type="spellEnd"/>
      <w:r w:rsidRPr="005E285D">
        <w:rPr>
          <w:sz w:val="22"/>
          <w:szCs w:val="22"/>
        </w:rPr>
        <w:t xml:space="preserve"> Fire Protection-$500.00, Compliance Solutions-$3.80, </w:t>
      </w:r>
      <w:proofErr w:type="spellStart"/>
      <w:r w:rsidRPr="005E285D">
        <w:rPr>
          <w:sz w:val="22"/>
          <w:szCs w:val="22"/>
        </w:rPr>
        <w:t>Taxconnex</w:t>
      </w:r>
      <w:proofErr w:type="spellEnd"/>
      <w:r w:rsidRPr="005E285D">
        <w:rPr>
          <w:sz w:val="22"/>
          <w:szCs w:val="22"/>
        </w:rPr>
        <w:t xml:space="preserve">-$250.63. </w:t>
      </w:r>
    </w:p>
    <w:p w:rsidR="005C715F" w:rsidRPr="005E285D" w:rsidRDefault="005C715F" w:rsidP="005C715F">
      <w:pPr>
        <w:rPr>
          <w:sz w:val="22"/>
          <w:szCs w:val="22"/>
        </w:rPr>
      </w:pPr>
      <w:r w:rsidRPr="005E285D">
        <w:rPr>
          <w:sz w:val="22"/>
          <w:szCs w:val="22"/>
        </w:rPr>
        <w:tab/>
      </w:r>
      <w:bookmarkStart w:id="0" w:name="_GoBack"/>
      <w:bookmarkEnd w:id="0"/>
    </w:p>
    <w:p w:rsidR="005C715F" w:rsidRPr="005E285D" w:rsidRDefault="005C715F" w:rsidP="005C715F">
      <w:pPr>
        <w:ind w:firstLine="720"/>
        <w:rPr>
          <w:sz w:val="22"/>
          <w:szCs w:val="22"/>
        </w:rPr>
      </w:pPr>
      <w:proofErr w:type="spellStart"/>
      <w:r w:rsidRPr="005E285D">
        <w:rPr>
          <w:sz w:val="22"/>
          <w:szCs w:val="22"/>
        </w:rPr>
        <w:t>Windle</w:t>
      </w:r>
      <w:proofErr w:type="spellEnd"/>
      <w:r w:rsidRPr="005E285D">
        <w:rPr>
          <w:sz w:val="22"/>
          <w:szCs w:val="22"/>
        </w:rPr>
        <w:t xml:space="preserve"> Hardy made a motion to adjourn. It was seconded by Kirk Painter.  AYE: </w:t>
      </w:r>
      <w:proofErr w:type="spellStart"/>
      <w:r w:rsidRPr="005E285D">
        <w:rPr>
          <w:sz w:val="22"/>
          <w:szCs w:val="22"/>
        </w:rPr>
        <w:t>Windle</w:t>
      </w:r>
      <w:proofErr w:type="spellEnd"/>
      <w:r w:rsidRPr="005E285D">
        <w:rPr>
          <w:sz w:val="22"/>
          <w:szCs w:val="22"/>
        </w:rPr>
        <w:t xml:space="preserve"> Hardy, AYE: Ralph Beard, AYE: Kirk Painter. </w:t>
      </w:r>
    </w:p>
    <w:p w:rsidR="005C715F" w:rsidRPr="005E285D" w:rsidRDefault="005C715F" w:rsidP="005C715F">
      <w:pPr>
        <w:rPr>
          <w:sz w:val="22"/>
          <w:szCs w:val="22"/>
        </w:rPr>
      </w:pPr>
      <w:r w:rsidRPr="005E285D">
        <w:rPr>
          <w:sz w:val="22"/>
          <w:szCs w:val="22"/>
        </w:rPr>
        <w:tab/>
        <w:t xml:space="preserve">Meeting Adjourned. </w:t>
      </w:r>
    </w:p>
    <w:p w:rsidR="00BC0523" w:rsidRDefault="00BC0523"/>
    <w:sectPr w:rsidR="00BC0523" w:rsidSect="00BC0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C715F"/>
    <w:rsid w:val="005C715F"/>
    <w:rsid w:val="00BC0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F"/>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2018-11-27T14:23:00Z</dcterms:created>
  <dcterms:modified xsi:type="dcterms:W3CDTF">2018-11-27T14:24:00Z</dcterms:modified>
</cp:coreProperties>
</file>